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14" w:rsidRDefault="00C65214" w:rsidP="00C652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bookmarkStart w:id="0" w:name="_GoBack"/>
      <w:bookmarkEnd w:id="0"/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Endringsforslag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ordlyden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til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merknad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fra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komiteen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ang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Innførsel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av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geit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til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Finnmark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</w:r>
    </w:p>
    <w:p w:rsidR="00C65214" w:rsidRDefault="00C65214" w:rsidP="00C6521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Endre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Geitenæring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, til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innførsel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av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.</w:t>
      </w:r>
      <w:r>
        <w:rPr>
          <w:rFonts w:ascii="Calibri" w:eastAsia="Times New Roman" w:hAnsi="Calibri" w:cs="Times New Roman"/>
          <w:color w:val="000000"/>
          <w:lang w:val="en-US"/>
        </w:rPr>
        <w:br/>
        <w:t xml:space="preserve">I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første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andre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setning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>.</w:t>
      </w:r>
      <w:r>
        <w:rPr>
          <w:rFonts w:ascii="Calibri" w:eastAsia="Times New Roman" w:hAnsi="Calibri" w:cs="Times New Roman"/>
          <w:color w:val="000000"/>
          <w:lang w:val="en-US"/>
        </w:rPr>
        <w:br/>
      </w:r>
      <w:r>
        <w:rPr>
          <w:rFonts w:ascii="Calibri" w:eastAsia="Times New Roman" w:hAnsi="Calibri" w:cs="Times New Roman"/>
          <w:color w:val="000000"/>
          <w:lang w:val="en-US"/>
        </w:rPr>
        <w:br/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Samt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legge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til :</w:t>
      </w:r>
      <w:r>
        <w:rPr>
          <w:rFonts w:ascii="Calibri" w:eastAsia="Times New Roman" w:hAnsi="Calibri" w:cs="Times New Roman"/>
          <w:color w:val="000000"/>
          <w:lang w:val="en-US"/>
        </w:rPr>
        <w:br/>
        <w:t xml:space="preserve">De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tre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siste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setningene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markert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med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større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skrift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>.</w:t>
      </w:r>
      <w:r>
        <w:rPr>
          <w:rFonts w:ascii="Calibri" w:eastAsia="Times New Roman" w:hAnsi="Calibri" w:cs="Times New Roman"/>
          <w:color w:val="000000"/>
          <w:lang w:val="en-US"/>
        </w:rPr>
        <w:br/>
      </w:r>
      <w:r>
        <w:rPr>
          <w:rFonts w:ascii="Calibri" w:eastAsia="Times New Roman" w:hAnsi="Calibri" w:cs="Times New Roman"/>
          <w:color w:val="000000"/>
          <w:lang w:val="en-US"/>
        </w:rPr>
        <w:br/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Geitenæring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>.</w:t>
      </w:r>
      <w:r>
        <w:rPr>
          <w:rFonts w:ascii="Calibri" w:eastAsia="Times New Roman" w:hAnsi="Calibri" w:cs="Times New Roman"/>
          <w:color w:val="000000"/>
          <w:lang w:val="en-US"/>
        </w:rPr>
        <w:br/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Forbudet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mot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innførsel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av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Finnmark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har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fungert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periode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mener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at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på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tid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å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åpne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opp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innførsel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av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Finnmark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da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dagens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situasjonbilde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annen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da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forbudet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ble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satt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I samisk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landbruk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har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vært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sentral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Historisk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sett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var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viktig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da den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var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mulig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å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flytte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med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sammen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kombinasjon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med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reindrift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hele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dyret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ble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benyttet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slik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reinen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ved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slakt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Geitemelk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et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produkt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mangelvare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melken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kan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enkelte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tilfeller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også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drikkes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av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de med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intoleranse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kumelk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også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svært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viktig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kulturlandskapet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da den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kultiverer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Vi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at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kulturlandskapet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Finnmark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holder på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gro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ned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går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utøver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faunaen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dyrelivet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Geitas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bidrag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vil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være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positiv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dagens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problematikk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Med god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kunnskap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geografisk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tilpasning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</w:t>
      </w:r>
      <w:r w:rsidR="00346693">
        <w:rPr>
          <w:rFonts w:ascii="Calibri" w:eastAsia="Times New Roman" w:hAnsi="Calibri" w:cs="Times New Roman"/>
          <w:color w:val="000000"/>
          <w:lang w:val="en-US"/>
        </w:rPr>
        <w:t>t</w:t>
      </w:r>
      <w:proofErr w:type="spellEnd"/>
      <w:r w:rsidR="00346693">
        <w:rPr>
          <w:rFonts w:ascii="Calibri" w:eastAsia="Times New Roman" w:hAnsi="Calibri" w:cs="Times New Roman"/>
          <w:color w:val="000000"/>
          <w:lang w:val="en-US"/>
        </w:rPr>
        <w:t xml:space="preserve"> et </w:t>
      </w:r>
      <w:proofErr w:type="spellStart"/>
      <w:r w:rsidR="00346693">
        <w:rPr>
          <w:rFonts w:ascii="Calibri" w:eastAsia="Times New Roman" w:hAnsi="Calibri" w:cs="Times New Roman"/>
          <w:color w:val="000000"/>
          <w:lang w:val="en-US"/>
        </w:rPr>
        <w:t>nyttedyr</w:t>
      </w:r>
      <w:proofErr w:type="spellEnd"/>
      <w:r w:rsidR="00346693">
        <w:rPr>
          <w:rFonts w:ascii="Calibri" w:eastAsia="Times New Roman" w:hAnsi="Calibri" w:cs="Times New Roman"/>
          <w:color w:val="000000"/>
          <w:lang w:val="en-US"/>
        </w:rPr>
        <w:t xml:space="preserve"> på </w:t>
      </w:r>
      <w:proofErr w:type="spellStart"/>
      <w:r w:rsidR="00346693">
        <w:rPr>
          <w:rFonts w:ascii="Calibri" w:eastAsia="Times New Roman" w:hAnsi="Calibri" w:cs="Times New Roman"/>
          <w:color w:val="000000"/>
          <w:lang w:val="en-US"/>
        </w:rPr>
        <w:t>flere</w:t>
      </w:r>
      <w:proofErr w:type="spellEnd"/>
      <w:r w:rsidR="00346693"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 w:rsidR="00346693">
        <w:rPr>
          <w:rFonts w:ascii="Calibri" w:eastAsia="Times New Roman" w:hAnsi="Calibri" w:cs="Times New Roman"/>
          <w:color w:val="000000"/>
          <w:lang w:val="en-US"/>
        </w:rPr>
        <w:t>områder</w:t>
      </w:r>
      <w:proofErr w:type="spellEnd"/>
      <w:r w:rsidR="00346693">
        <w:rPr>
          <w:rFonts w:ascii="Calibri" w:eastAsia="Times New Roman" w:hAnsi="Calibri" w:cs="Times New Roman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desentralisert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meieri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slakteristruktur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forutsetning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bærekraftig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geitenæring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Finnmark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. Der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må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det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finnes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både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meierier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mottak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av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melk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slakterier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kan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ta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imot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geit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 xml:space="preserve"> til </w:t>
      </w:r>
      <w:proofErr w:type="spellStart"/>
      <w:r>
        <w:rPr>
          <w:rFonts w:ascii="Calibri" w:eastAsia="Times New Roman" w:hAnsi="Calibri" w:cs="Times New Roman"/>
          <w:color w:val="000000"/>
          <w:lang w:val="en-US"/>
        </w:rPr>
        <w:t>slakt</w:t>
      </w:r>
      <w:proofErr w:type="spellEnd"/>
      <w:r>
        <w:rPr>
          <w:rFonts w:ascii="Calibri" w:eastAsia="Times New Roman" w:hAnsi="Calibri" w:cs="Times New Roman"/>
          <w:color w:val="000000"/>
          <w:lang w:val="en-US"/>
        </w:rPr>
        <w:t>.</w:t>
      </w:r>
    </w:p>
    <w:sectPr w:rsidR="00C65214" w:rsidSect="00F405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14"/>
    <w:rsid w:val="000D065B"/>
    <w:rsid w:val="00260D4E"/>
    <w:rsid w:val="00346693"/>
    <w:rsid w:val="004A2EB2"/>
    <w:rsid w:val="00C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6D26-D361-4FE8-A5F5-A1A431D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Kristin Holm</dc:creator>
  <cp:keywords/>
  <dc:description/>
  <cp:lastModifiedBy>Gaino, Marit Eira</cp:lastModifiedBy>
  <cp:revision>2</cp:revision>
  <dcterms:created xsi:type="dcterms:W3CDTF">2019-03-06T06:30:00Z</dcterms:created>
  <dcterms:modified xsi:type="dcterms:W3CDTF">2019-03-06T06:30:00Z</dcterms:modified>
</cp:coreProperties>
</file>