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7A47" w14:textId="77777777" w:rsidR="006C5315" w:rsidRPr="006C5315" w:rsidRDefault="006C5315" w:rsidP="006C5315">
      <w:pPr>
        <w:rPr>
          <w:lang w:val="nb-NO"/>
        </w:rPr>
      </w:pPr>
      <w:r w:rsidRPr="006C5315">
        <w:rPr>
          <w:lang w:val="nb-NO"/>
        </w:rPr>
        <w:t>Vi har ingen ordninger over kultur som kan passe til dette. Litteraturordningen vår kan gi støtte til faglitteratur skrevet på samisk, men vitenskapelige artikler faller utenfor denne prioriteringen.</w:t>
      </w:r>
    </w:p>
    <w:p w14:paraId="465FDF71" w14:textId="77777777" w:rsidR="006C5315" w:rsidRPr="006C5315" w:rsidRDefault="006C5315" w:rsidP="006C5315">
      <w:pPr>
        <w:rPr>
          <w:lang w:val="nb-NO"/>
        </w:rPr>
      </w:pPr>
    </w:p>
    <w:p w14:paraId="3949DA17" w14:textId="670BD062" w:rsidR="00085F54" w:rsidRPr="006C5315" w:rsidRDefault="006C5315" w:rsidP="006C5315">
      <w:pPr>
        <w:rPr>
          <w:lang w:val="nb-NO"/>
        </w:rPr>
      </w:pPr>
      <w:r w:rsidRPr="006C5315">
        <w:rPr>
          <w:lang w:val="nb-NO"/>
        </w:rPr>
        <w:t>Over samme ordning gir vi kun støtte til oversettelser til de samiske språkene, ikke til oversettelse av samiskspråklige bøker til engelsk eller andre språk.</w:t>
      </w:r>
    </w:p>
    <w:sectPr w:rsidR="00085F54" w:rsidRPr="006C5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315"/>
    <w:rsid w:val="00085F54"/>
    <w:rsid w:val="006C5315"/>
    <w:rsid w:val="00780171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7733"/>
  <w15:chartTrackingRefBased/>
  <w15:docId w15:val="{75888F81-5302-43E0-ABF3-D5B233D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2022-10-25T07:28:00Z</dcterms:created>
  <dcterms:modified xsi:type="dcterms:W3CDTF">2022-10-25T07:30:00Z</dcterms:modified>
</cp:coreProperties>
</file>