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1A3B2" w14:textId="3A01B3C3" w:rsidR="00900D42" w:rsidRPr="009B56D7" w:rsidRDefault="00900D42" w:rsidP="004E66AF">
      <w:pPr>
        <w:spacing w:line="360" w:lineRule="auto"/>
        <w:rPr>
          <w:rFonts w:cs="Arial"/>
          <w:lang w:val="se-NO"/>
        </w:rPr>
      </w:pPr>
    </w:p>
    <w:sdt>
      <w:sdtPr>
        <w:rPr>
          <w:rFonts w:ascii="Arial" w:eastAsia="Times New Roman" w:hAnsi="Arial" w:cs="Arial"/>
          <w:color w:val="auto"/>
          <w:sz w:val="20"/>
          <w:szCs w:val="20"/>
        </w:rPr>
        <w:id w:val="-631240518"/>
        <w:docPartObj>
          <w:docPartGallery w:val="Table of Contents"/>
          <w:docPartUnique/>
        </w:docPartObj>
      </w:sdtPr>
      <w:sdtEndPr>
        <w:rPr>
          <w:b/>
          <w:bCs/>
        </w:rPr>
      </w:sdtEndPr>
      <w:sdtContent>
        <w:p w14:paraId="3C6E0B65" w14:textId="0CA82D8D" w:rsidR="00900D42" w:rsidRPr="009B56D7" w:rsidRDefault="00900D42" w:rsidP="004E66AF">
          <w:pPr>
            <w:pStyle w:val="Overskriftforinnholdsfortegnelse"/>
            <w:spacing w:line="360" w:lineRule="auto"/>
            <w:rPr>
              <w:rFonts w:ascii="Arial" w:hAnsi="Arial" w:cs="Arial"/>
              <w:sz w:val="20"/>
              <w:szCs w:val="20"/>
            </w:rPr>
          </w:pPr>
          <w:r w:rsidRPr="009B56D7">
            <w:rPr>
              <w:rFonts w:ascii="Arial" w:hAnsi="Arial" w:cs="Arial"/>
              <w:sz w:val="20"/>
              <w:szCs w:val="20"/>
            </w:rPr>
            <w:t>Innhold</w:t>
          </w:r>
        </w:p>
        <w:p w14:paraId="0DF6A484" w14:textId="3104A3CF" w:rsidR="003D3932" w:rsidRDefault="00900D42">
          <w:pPr>
            <w:pStyle w:val="INNH1"/>
            <w:tabs>
              <w:tab w:val="left" w:pos="440"/>
              <w:tab w:val="right" w:leader="dot" w:pos="9487"/>
            </w:tabs>
            <w:rPr>
              <w:rFonts w:asciiTheme="minorHAnsi" w:eastAsiaTheme="minorEastAsia" w:hAnsiTheme="minorHAnsi" w:cstheme="minorBidi"/>
              <w:noProof/>
              <w:sz w:val="22"/>
              <w:szCs w:val="22"/>
            </w:rPr>
          </w:pPr>
          <w:r w:rsidRPr="009B56D7">
            <w:rPr>
              <w:rFonts w:cs="Arial"/>
            </w:rPr>
            <w:fldChar w:fldCharType="begin"/>
          </w:r>
          <w:r w:rsidRPr="009B56D7">
            <w:rPr>
              <w:rFonts w:cs="Arial"/>
            </w:rPr>
            <w:instrText xml:space="preserve"> TOC \o "1-3" \h \z \u </w:instrText>
          </w:r>
          <w:r w:rsidRPr="009B56D7">
            <w:rPr>
              <w:rFonts w:cs="Arial"/>
            </w:rPr>
            <w:fldChar w:fldCharType="separate"/>
          </w:r>
          <w:hyperlink w:anchor="_Toc96932369" w:history="1">
            <w:r w:rsidR="003D3932" w:rsidRPr="00FF7413">
              <w:rPr>
                <w:rStyle w:val="Hyperkobling"/>
                <w:rFonts w:cs="Arial"/>
                <w:noProof/>
              </w:rPr>
              <w:t>1.</w:t>
            </w:r>
            <w:r w:rsidR="003D3932">
              <w:rPr>
                <w:rFonts w:asciiTheme="minorHAnsi" w:eastAsiaTheme="minorEastAsia" w:hAnsiTheme="minorHAnsi" w:cstheme="minorBidi"/>
                <w:noProof/>
                <w:sz w:val="22"/>
                <w:szCs w:val="22"/>
              </w:rPr>
              <w:tab/>
            </w:r>
            <w:r w:rsidR="003D3932" w:rsidRPr="00FF7413">
              <w:rPr>
                <w:rStyle w:val="Hyperkobling"/>
                <w:rFonts w:cs="Arial"/>
                <w:noProof/>
              </w:rPr>
              <w:t>Sametingets lønnspolitikk</w:t>
            </w:r>
            <w:r w:rsidR="003D3932">
              <w:rPr>
                <w:noProof/>
                <w:webHidden/>
              </w:rPr>
              <w:tab/>
            </w:r>
            <w:r w:rsidR="003D3932">
              <w:rPr>
                <w:noProof/>
                <w:webHidden/>
              </w:rPr>
              <w:fldChar w:fldCharType="begin"/>
            </w:r>
            <w:r w:rsidR="003D3932">
              <w:rPr>
                <w:noProof/>
                <w:webHidden/>
              </w:rPr>
              <w:instrText xml:space="preserve"> PAGEREF _Toc96932369 \h </w:instrText>
            </w:r>
            <w:r w:rsidR="003D3932">
              <w:rPr>
                <w:noProof/>
                <w:webHidden/>
              </w:rPr>
            </w:r>
            <w:r w:rsidR="003D3932">
              <w:rPr>
                <w:noProof/>
                <w:webHidden/>
              </w:rPr>
              <w:fldChar w:fldCharType="separate"/>
            </w:r>
            <w:r w:rsidR="003D3932">
              <w:rPr>
                <w:noProof/>
                <w:webHidden/>
              </w:rPr>
              <w:t>2</w:t>
            </w:r>
            <w:r w:rsidR="003D3932">
              <w:rPr>
                <w:noProof/>
                <w:webHidden/>
              </w:rPr>
              <w:fldChar w:fldCharType="end"/>
            </w:r>
          </w:hyperlink>
        </w:p>
        <w:p w14:paraId="4A121ECA" w14:textId="7EA64F1E" w:rsidR="003D3932" w:rsidRDefault="00A04A95">
          <w:pPr>
            <w:pStyle w:val="INNH2"/>
            <w:rPr>
              <w:rFonts w:asciiTheme="minorHAnsi" w:eastAsiaTheme="minorEastAsia" w:hAnsiTheme="minorHAnsi" w:cstheme="minorBidi"/>
              <w:noProof/>
              <w:sz w:val="22"/>
              <w:szCs w:val="22"/>
            </w:rPr>
          </w:pPr>
          <w:hyperlink w:anchor="_Toc96932370" w:history="1">
            <w:r w:rsidR="003D3932" w:rsidRPr="00FF7413">
              <w:rPr>
                <w:rStyle w:val="Hyperkobling"/>
                <w:rFonts w:cs="Arial"/>
                <w:noProof/>
              </w:rPr>
              <w:t>1.1 Innledning</w:t>
            </w:r>
            <w:r w:rsidR="003D3932">
              <w:rPr>
                <w:noProof/>
                <w:webHidden/>
              </w:rPr>
              <w:tab/>
            </w:r>
            <w:r w:rsidR="003D3932">
              <w:rPr>
                <w:noProof/>
                <w:webHidden/>
              </w:rPr>
              <w:fldChar w:fldCharType="begin"/>
            </w:r>
            <w:r w:rsidR="003D3932">
              <w:rPr>
                <w:noProof/>
                <w:webHidden/>
              </w:rPr>
              <w:instrText xml:space="preserve"> PAGEREF _Toc96932370 \h </w:instrText>
            </w:r>
            <w:r w:rsidR="003D3932">
              <w:rPr>
                <w:noProof/>
                <w:webHidden/>
              </w:rPr>
            </w:r>
            <w:r w:rsidR="003D3932">
              <w:rPr>
                <w:noProof/>
                <w:webHidden/>
              </w:rPr>
              <w:fldChar w:fldCharType="separate"/>
            </w:r>
            <w:r w:rsidR="003D3932">
              <w:rPr>
                <w:noProof/>
                <w:webHidden/>
              </w:rPr>
              <w:t>2</w:t>
            </w:r>
            <w:r w:rsidR="003D3932">
              <w:rPr>
                <w:noProof/>
                <w:webHidden/>
              </w:rPr>
              <w:fldChar w:fldCharType="end"/>
            </w:r>
          </w:hyperlink>
        </w:p>
        <w:p w14:paraId="3434061F" w14:textId="5BED868A" w:rsidR="003D3932" w:rsidRDefault="00A04A95">
          <w:pPr>
            <w:pStyle w:val="INNH1"/>
            <w:tabs>
              <w:tab w:val="right" w:leader="dot" w:pos="9487"/>
            </w:tabs>
            <w:rPr>
              <w:rFonts w:asciiTheme="minorHAnsi" w:eastAsiaTheme="minorEastAsia" w:hAnsiTheme="minorHAnsi" w:cstheme="minorBidi"/>
              <w:noProof/>
              <w:sz w:val="22"/>
              <w:szCs w:val="22"/>
            </w:rPr>
          </w:pPr>
          <w:hyperlink w:anchor="_Toc96932371" w:history="1">
            <w:r w:rsidR="003D3932" w:rsidRPr="00FF7413">
              <w:rPr>
                <w:rStyle w:val="Hyperkobling"/>
                <w:rFonts w:cs="Arial"/>
                <w:noProof/>
              </w:rPr>
              <w:t>2.Prinsipper og retningslinjer for Sametingets lønnspolitikk</w:t>
            </w:r>
            <w:r w:rsidR="003D3932">
              <w:rPr>
                <w:noProof/>
                <w:webHidden/>
              </w:rPr>
              <w:tab/>
            </w:r>
            <w:r w:rsidR="003D3932">
              <w:rPr>
                <w:noProof/>
                <w:webHidden/>
              </w:rPr>
              <w:fldChar w:fldCharType="begin"/>
            </w:r>
            <w:r w:rsidR="003D3932">
              <w:rPr>
                <w:noProof/>
                <w:webHidden/>
              </w:rPr>
              <w:instrText xml:space="preserve"> PAGEREF _Toc96932371 \h </w:instrText>
            </w:r>
            <w:r w:rsidR="003D3932">
              <w:rPr>
                <w:noProof/>
                <w:webHidden/>
              </w:rPr>
            </w:r>
            <w:r w:rsidR="003D3932">
              <w:rPr>
                <w:noProof/>
                <w:webHidden/>
              </w:rPr>
              <w:fldChar w:fldCharType="separate"/>
            </w:r>
            <w:r w:rsidR="003D3932">
              <w:rPr>
                <w:noProof/>
                <w:webHidden/>
              </w:rPr>
              <w:t>2</w:t>
            </w:r>
            <w:r w:rsidR="003D3932">
              <w:rPr>
                <w:noProof/>
                <w:webHidden/>
              </w:rPr>
              <w:fldChar w:fldCharType="end"/>
            </w:r>
          </w:hyperlink>
        </w:p>
        <w:p w14:paraId="4ADBABD4" w14:textId="153AC4E9" w:rsidR="003D3932" w:rsidRDefault="00A04A95">
          <w:pPr>
            <w:pStyle w:val="INNH2"/>
            <w:rPr>
              <w:rFonts w:asciiTheme="minorHAnsi" w:eastAsiaTheme="minorEastAsia" w:hAnsiTheme="minorHAnsi" w:cstheme="minorBidi"/>
              <w:noProof/>
              <w:sz w:val="22"/>
              <w:szCs w:val="22"/>
            </w:rPr>
          </w:pPr>
          <w:hyperlink w:anchor="_Toc96932372" w:history="1">
            <w:r w:rsidR="003D3932" w:rsidRPr="00FF7413">
              <w:rPr>
                <w:rStyle w:val="Hyperkobling"/>
                <w:rFonts w:cs="Arial"/>
                <w:noProof/>
              </w:rPr>
              <w:t>2.1 Lønnspolitiske prinsipper for Sametinget</w:t>
            </w:r>
            <w:r w:rsidR="003D3932">
              <w:rPr>
                <w:noProof/>
                <w:webHidden/>
              </w:rPr>
              <w:tab/>
            </w:r>
            <w:r w:rsidR="003D3932">
              <w:rPr>
                <w:noProof/>
                <w:webHidden/>
              </w:rPr>
              <w:fldChar w:fldCharType="begin"/>
            </w:r>
            <w:r w:rsidR="003D3932">
              <w:rPr>
                <w:noProof/>
                <w:webHidden/>
              </w:rPr>
              <w:instrText xml:space="preserve"> PAGEREF _Toc96932372 \h </w:instrText>
            </w:r>
            <w:r w:rsidR="003D3932">
              <w:rPr>
                <w:noProof/>
                <w:webHidden/>
              </w:rPr>
            </w:r>
            <w:r w:rsidR="003D3932">
              <w:rPr>
                <w:noProof/>
                <w:webHidden/>
              </w:rPr>
              <w:fldChar w:fldCharType="separate"/>
            </w:r>
            <w:r w:rsidR="003D3932">
              <w:rPr>
                <w:noProof/>
                <w:webHidden/>
              </w:rPr>
              <w:t>2</w:t>
            </w:r>
            <w:r w:rsidR="003D3932">
              <w:rPr>
                <w:noProof/>
                <w:webHidden/>
              </w:rPr>
              <w:fldChar w:fldCharType="end"/>
            </w:r>
          </w:hyperlink>
        </w:p>
        <w:p w14:paraId="685BB250" w14:textId="6C6101FD" w:rsidR="003D3932" w:rsidRDefault="00A04A95">
          <w:pPr>
            <w:pStyle w:val="INNH2"/>
            <w:rPr>
              <w:rFonts w:asciiTheme="minorHAnsi" w:eastAsiaTheme="minorEastAsia" w:hAnsiTheme="minorHAnsi" w:cstheme="minorBidi"/>
              <w:noProof/>
              <w:sz w:val="22"/>
              <w:szCs w:val="22"/>
            </w:rPr>
          </w:pPr>
          <w:hyperlink w:anchor="_Toc96932373" w:history="1">
            <w:r w:rsidR="003D3932" w:rsidRPr="00FF7413">
              <w:rPr>
                <w:rStyle w:val="Hyperkobling"/>
                <w:noProof/>
              </w:rPr>
              <w:t>2.2 Hvordan skjer lønnsutvikling i Sametinget?</w:t>
            </w:r>
            <w:r w:rsidR="003D3932">
              <w:rPr>
                <w:noProof/>
                <w:webHidden/>
              </w:rPr>
              <w:tab/>
            </w:r>
            <w:r w:rsidR="003D3932">
              <w:rPr>
                <w:noProof/>
                <w:webHidden/>
              </w:rPr>
              <w:fldChar w:fldCharType="begin"/>
            </w:r>
            <w:r w:rsidR="003D3932">
              <w:rPr>
                <w:noProof/>
                <w:webHidden/>
              </w:rPr>
              <w:instrText xml:space="preserve"> PAGEREF _Toc96932373 \h </w:instrText>
            </w:r>
            <w:r w:rsidR="003D3932">
              <w:rPr>
                <w:noProof/>
                <w:webHidden/>
              </w:rPr>
            </w:r>
            <w:r w:rsidR="003D3932">
              <w:rPr>
                <w:noProof/>
                <w:webHidden/>
              </w:rPr>
              <w:fldChar w:fldCharType="separate"/>
            </w:r>
            <w:r w:rsidR="003D3932">
              <w:rPr>
                <w:noProof/>
                <w:webHidden/>
              </w:rPr>
              <w:t>4</w:t>
            </w:r>
            <w:r w:rsidR="003D3932">
              <w:rPr>
                <w:noProof/>
                <w:webHidden/>
              </w:rPr>
              <w:fldChar w:fldCharType="end"/>
            </w:r>
          </w:hyperlink>
        </w:p>
        <w:p w14:paraId="20D4A026" w14:textId="7F1D50BB" w:rsidR="003D3932" w:rsidRDefault="00A04A95">
          <w:pPr>
            <w:pStyle w:val="INNH2"/>
            <w:rPr>
              <w:rFonts w:asciiTheme="minorHAnsi" w:eastAsiaTheme="minorEastAsia" w:hAnsiTheme="minorHAnsi" w:cstheme="minorBidi"/>
              <w:noProof/>
              <w:sz w:val="22"/>
              <w:szCs w:val="22"/>
            </w:rPr>
          </w:pPr>
          <w:hyperlink w:anchor="_Toc96932374" w:history="1">
            <w:r w:rsidR="003D3932" w:rsidRPr="00FF7413">
              <w:rPr>
                <w:rStyle w:val="Hyperkobling"/>
                <w:rFonts w:cs="Arial"/>
                <w:noProof/>
              </w:rPr>
              <w:t>2.4 Rekruttering</w:t>
            </w:r>
            <w:r w:rsidR="003D3932">
              <w:rPr>
                <w:noProof/>
                <w:webHidden/>
              </w:rPr>
              <w:tab/>
            </w:r>
            <w:r w:rsidR="003D3932">
              <w:rPr>
                <w:noProof/>
                <w:webHidden/>
              </w:rPr>
              <w:fldChar w:fldCharType="begin"/>
            </w:r>
            <w:r w:rsidR="003D3932">
              <w:rPr>
                <w:noProof/>
                <w:webHidden/>
              </w:rPr>
              <w:instrText xml:space="preserve"> PAGEREF _Toc96932374 \h </w:instrText>
            </w:r>
            <w:r w:rsidR="003D3932">
              <w:rPr>
                <w:noProof/>
                <w:webHidden/>
              </w:rPr>
            </w:r>
            <w:r w:rsidR="003D3932">
              <w:rPr>
                <w:noProof/>
                <w:webHidden/>
              </w:rPr>
              <w:fldChar w:fldCharType="separate"/>
            </w:r>
            <w:r w:rsidR="003D3932">
              <w:rPr>
                <w:noProof/>
                <w:webHidden/>
              </w:rPr>
              <w:t>5</w:t>
            </w:r>
            <w:r w:rsidR="003D3932">
              <w:rPr>
                <w:noProof/>
                <w:webHidden/>
              </w:rPr>
              <w:fldChar w:fldCharType="end"/>
            </w:r>
          </w:hyperlink>
        </w:p>
        <w:p w14:paraId="181099AA" w14:textId="2C08BCB3" w:rsidR="003D3932" w:rsidRDefault="00A04A95">
          <w:pPr>
            <w:pStyle w:val="INNH2"/>
            <w:rPr>
              <w:rFonts w:asciiTheme="minorHAnsi" w:eastAsiaTheme="minorEastAsia" w:hAnsiTheme="minorHAnsi" w:cstheme="minorBidi"/>
              <w:noProof/>
              <w:sz w:val="22"/>
              <w:szCs w:val="22"/>
            </w:rPr>
          </w:pPr>
          <w:hyperlink w:anchor="_Toc96932375" w:history="1">
            <w:r w:rsidR="003D3932" w:rsidRPr="00FF7413">
              <w:rPr>
                <w:rStyle w:val="Hyperkobling"/>
                <w:rFonts w:cs="Arial"/>
                <w:noProof/>
              </w:rPr>
              <w:t>2.5 Roller og fullmakter</w:t>
            </w:r>
            <w:r w:rsidR="003D3932">
              <w:rPr>
                <w:noProof/>
                <w:webHidden/>
              </w:rPr>
              <w:tab/>
            </w:r>
            <w:r w:rsidR="003D3932">
              <w:rPr>
                <w:noProof/>
                <w:webHidden/>
              </w:rPr>
              <w:fldChar w:fldCharType="begin"/>
            </w:r>
            <w:r w:rsidR="003D3932">
              <w:rPr>
                <w:noProof/>
                <w:webHidden/>
              </w:rPr>
              <w:instrText xml:space="preserve"> PAGEREF _Toc96932375 \h </w:instrText>
            </w:r>
            <w:r w:rsidR="003D3932">
              <w:rPr>
                <w:noProof/>
                <w:webHidden/>
              </w:rPr>
            </w:r>
            <w:r w:rsidR="003D3932">
              <w:rPr>
                <w:noProof/>
                <w:webHidden/>
              </w:rPr>
              <w:fldChar w:fldCharType="separate"/>
            </w:r>
            <w:r w:rsidR="003D3932">
              <w:rPr>
                <w:noProof/>
                <w:webHidden/>
              </w:rPr>
              <w:t>5</w:t>
            </w:r>
            <w:r w:rsidR="003D3932">
              <w:rPr>
                <w:noProof/>
                <w:webHidden/>
              </w:rPr>
              <w:fldChar w:fldCharType="end"/>
            </w:r>
          </w:hyperlink>
        </w:p>
        <w:p w14:paraId="4FE3C9A7" w14:textId="3D4DB487" w:rsidR="003D3932" w:rsidRDefault="00A04A95">
          <w:pPr>
            <w:pStyle w:val="INNH2"/>
            <w:rPr>
              <w:rFonts w:asciiTheme="minorHAnsi" w:eastAsiaTheme="minorEastAsia" w:hAnsiTheme="minorHAnsi" w:cstheme="minorBidi"/>
              <w:noProof/>
              <w:sz w:val="22"/>
              <w:szCs w:val="22"/>
            </w:rPr>
          </w:pPr>
          <w:hyperlink w:anchor="_Toc96932376" w:history="1">
            <w:r w:rsidR="003D3932" w:rsidRPr="00FF7413">
              <w:rPr>
                <w:rStyle w:val="Hyperkobling"/>
                <w:rFonts w:cs="Arial"/>
                <w:noProof/>
              </w:rPr>
              <w:t>2.6 Samisk språkkompetanse</w:t>
            </w:r>
            <w:r w:rsidR="003D3932">
              <w:rPr>
                <w:noProof/>
                <w:webHidden/>
              </w:rPr>
              <w:tab/>
            </w:r>
            <w:r w:rsidR="003D3932">
              <w:rPr>
                <w:noProof/>
                <w:webHidden/>
              </w:rPr>
              <w:fldChar w:fldCharType="begin"/>
            </w:r>
            <w:r w:rsidR="003D3932">
              <w:rPr>
                <w:noProof/>
                <w:webHidden/>
              </w:rPr>
              <w:instrText xml:space="preserve"> PAGEREF _Toc96932376 \h </w:instrText>
            </w:r>
            <w:r w:rsidR="003D3932">
              <w:rPr>
                <w:noProof/>
                <w:webHidden/>
              </w:rPr>
            </w:r>
            <w:r w:rsidR="003D3932">
              <w:rPr>
                <w:noProof/>
                <w:webHidden/>
              </w:rPr>
              <w:fldChar w:fldCharType="separate"/>
            </w:r>
            <w:r w:rsidR="003D3932">
              <w:rPr>
                <w:noProof/>
                <w:webHidden/>
              </w:rPr>
              <w:t>5</w:t>
            </w:r>
            <w:r w:rsidR="003D3932">
              <w:rPr>
                <w:noProof/>
                <w:webHidden/>
              </w:rPr>
              <w:fldChar w:fldCharType="end"/>
            </w:r>
          </w:hyperlink>
        </w:p>
        <w:p w14:paraId="70BBDCAA" w14:textId="0089CB92" w:rsidR="003D3932" w:rsidRDefault="00A04A95">
          <w:pPr>
            <w:pStyle w:val="INNH2"/>
            <w:rPr>
              <w:rFonts w:asciiTheme="minorHAnsi" w:eastAsiaTheme="minorEastAsia" w:hAnsiTheme="minorHAnsi" w:cstheme="minorBidi"/>
              <w:noProof/>
              <w:sz w:val="22"/>
              <w:szCs w:val="22"/>
            </w:rPr>
          </w:pPr>
          <w:hyperlink w:anchor="_Toc96932377" w:history="1">
            <w:r w:rsidR="003D3932" w:rsidRPr="00FF7413">
              <w:rPr>
                <w:rStyle w:val="Hyperkobling"/>
                <w:rFonts w:cs="Arial"/>
                <w:noProof/>
              </w:rPr>
              <w:t>2.6 Virkemidler etter HTA</w:t>
            </w:r>
            <w:r w:rsidR="003D3932">
              <w:rPr>
                <w:noProof/>
                <w:webHidden/>
              </w:rPr>
              <w:tab/>
            </w:r>
            <w:r w:rsidR="003D3932">
              <w:rPr>
                <w:noProof/>
                <w:webHidden/>
              </w:rPr>
              <w:fldChar w:fldCharType="begin"/>
            </w:r>
            <w:r w:rsidR="003D3932">
              <w:rPr>
                <w:noProof/>
                <w:webHidden/>
              </w:rPr>
              <w:instrText xml:space="preserve"> PAGEREF _Toc96932377 \h </w:instrText>
            </w:r>
            <w:r w:rsidR="003D3932">
              <w:rPr>
                <w:noProof/>
                <w:webHidden/>
              </w:rPr>
            </w:r>
            <w:r w:rsidR="003D3932">
              <w:rPr>
                <w:noProof/>
                <w:webHidden/>
              </w:rPr>
              <w:fldChar w:fldCharType="separate"/>
            </w:r>
            <w:r w:rsidR="003D3932">
              <w:rPr>
                <w:noProof/>
                <w:webHidden/>
              </w:rPr>
              <w:t>6</w:t>
            </w:r>
            <w:r w:rsidR="003D3932">
              <w:rPr>
                <w:noProof/>
                <w:webHidden/>
              </w:rPr>
              <w:fldChar w:fldCharType="end"/>
            </w:r>
          </w:hyperlink>
        </w:p>
        <w:p w14:paraId="720D4D28" w14:textId="268FFEE8" w:rsidR="003D3932" w:rsidRDefault="00A04A95">
          <w:pPr>
            <w:pStyle w:val="INNH2"/>
            <w:rPr>
              <w:rFonts w:asciiTheme="minorHAnsi" w:eastAsiaTheme="minorEastAsia" w:hAnsiTheme="minorHAnsi" w:cstheme="minorBidi"/>
              <w:noProof/>
              <w:sz w:val="22"/>
              <w:szCs w:val="22"/>
            </w:rPr>
          </w:pPr>
          <w:hyperlink w:anchor="_Toc96932378" w:history="1">
            <w:r w:rsidR="003D3932" w:rsidRPr="00FF7413">
              <w:rPr>
                <w:rStyle w:val="Hyperkobling"/>
                <w:rFonts w:cs="Arial"/>
                <w:noProof/>
              </w:rPr>
              <w:t>2.7 Forventninger til medarbeidere og ledere i Sametinget</w:t>
            </w:r>
            <w:r w:rsidR="003D3932">
              <w:rPr>
                <w:noProof/>
                <w:webHidden/>
              </w:rPr>
              <w:tab/>
            </w:r>
            <w:r w:rsidR="003D3932">
              <w:rPr>
                <w:noProof/>
                <w:webHidden/>
              </w:rPr>
              <w:fldChar w:fldCharType="begin"/>
            </w:r>
            <w:r w:rsidR="003D3932">
              <w:rPr>
                <w:noProof/>
                <w:webHidden/>
              </w:rPr>
              <w:instrText xml:space="preserve"> PAGEREF _Toc96932378 \h </w:instrText>
            </w:r>
            <w:r w:rsidR="003D3932">
              <w:rPr>
                <w:noProof/>
                <w:webHidden/>
              </w:rPr>
            </w:r>
            <w:r w:rsidR="003D3932">
              <w:rPr>
                <w:noProof/>
                <w:webHidden/>
              </w:rPr>
              <w:fldChar w:fldCharType="separate"/>
            </w:r>
            <w:r w:rsidR="003D3932">
              <w:rPr>
                <w:noProof/>
                <w:webHidden/>
              </w:rPr>
              <w:t>7</w:t>
            </w:r>
            <w:r w:rsidR="003D3932">
              <w:rPr>
                <w:noProof/>
                <w:webHidden/>
              </w:rPr>
              <w:fldChar w:fldCharType="end"/>
            </w:r>
          </w:hyperlink>
        </w:p>
        <w:p w14:paraId="0355EADA" w14:textId="3954EC16" w:rsidR="003D3932" w:rsidRDefault="00A04A95">
          <w:pPr>
            <w:pStyle w:val="INNH2"/>
            <w:rPr>
              <w:rFonts w:asciiTheme="minorHAnsi" w:eastAsiaTheme="minorEastAsia" w:hAnsiTheme="minorHAnsi" w:cstheme="minorBidi"/>
              <w:noProof/>
              <w:sz w:val="22"/>
              <w:szCs w:val="22"/>
            </w:rPr>
          </w:pPr>
          <w:hyperlink w:anchor="_Toc96932379" w:history="1">
            <w:r w:rsidR="003D3932" w:rsidRPr="00FF7413">
              <w:rPr>
                <w:rStyle w:val="Hyperkobling"/>
                <w:rFonts w:cs="Arial"/>
                <w:noProof/>
              </w:rPr>
              <w:t>2.8 Forankring, varighet og regulering av lønnspolitikken</w:t>
            </w:r>
            <w:r w:rsidR="003D3932">
              <w:rPr>
                <w:noProof/>
                <w:webHidden/>
              </w:rPr>
              <w:tab/>
            </w:r>
            <w:r w:rsidR="003D3932">
              <w:rPr>
                <w:noProof/>
                <w:webHidden/>
              </w:rPr>
              <w:fldChar w:fldCharType="begin"/>
            </w:r>
            <w:r w:rsidR="003D3932">
              <w:rPr>
                <w:noProof/>
                <w:webHidden/>
              </w:rPr>
              <w:instrText xml:space="preserve"> PAGEREF _Toc96932379 \h </w:instrText>
            </w:r>
            <w:r w:rsidR="003D3932">
              <w:rPr>
                <w:noProof/>
                <w:webHidden/>
              </w:rPr>
            </w:r>
            <w:r w:rsidR="003D3932">
              <w:rPr>
                <w:noProof/>
                <w:webHidden/>
              </w:rPr>
              <w:fldChar w:fldCharType="separate"/>
            </w:r>
            <w:r w:rsidR="003D3932">
              <w:rPr>
                <w:noProof/>
                <w:webHidden/>
              </w:rPr>
              <w:t>8</w:t>
            </w:r>
            <w:r w:rsidR="003D3932">
              <w:rPr>
                <w:noProof/>
                <w:webHidden/>
              </w:rPr>
              <w:fldChar w:fldCharType="end"/>
            </w:r>
          </w:hyperlink>
        </w:p>
        <w:p w14:paraId="121F4F4A" w14:textId="7E82E634" w:rsidR="003D3932" w:rsidRDefault="00A04A95">
          <w:pPr>
            <w:pStyle w:val="INNH1"/>
            <w:tabs>
              <w:tab w:val="right" w:leader="dot" w:pos="9487"/>
            </w:tabs>
            <w:rPr>
              <w:rFonts w:asciiTheme="minorHAnsi" w:eastAsiaTheme="minorEastAsia" w:hAnsiTheme="minorHAnsi" w:cstheme="minorBidi"/>
              <w:noProof/>
              <w:sz w:val="22"/>
              <w:szCs w:val="22"/>
            </w:rPr>
          </w:pPr>
          <w:hyperlink w:anchor="_Toc96932380" w:history="1">
            <w:r w:rsidR="003D3932" w:rsidRPr="00FF7413">
              <w:rPr>
                <w:rStyle w:val="Hyperkobling"/>
                <w:rFonts w:cs="Arial"/>
                <w:noProof/>
              </w:rPr>
              <w:t>3.Forhandlinger etter hovedtariffavtalen</w:t>
            </w:r>
            <w:r w:rsidR="003D3932">
              <w:rPr>
                <w:noProof/>
                <w:webHidden/>
              </w:rPr>
              <w:tab/>
            </w:r>
            <w:r w:rsidR="003D3932">
              <w:rPr>
                <w:noProof/>
                <w:webHidden/>
              </w:rPr>
              <w:fldChar w:fldCharType="begin"/>
            </w:r>
            <w:r w:rsidR="003D3932">
              <w:rPr>
                <w:noProof/>
                <w:webHidden/>
              </w:rPr>
              <w:instrText xml:space="preserve"> PAGEREF _Toc96932380 \h </w:instrText>
            </w:r>
            <w:r w:rsidR="003D3932">
              <w:rPr>
                <w:noProof/>
                <w:webHidden/>
              </w:rPr>
            </w:r>
            <w:r w:rsidR="003D3932">
              <w:rPr>
                <w:noProof/>
                <w:webHidden/>
              </w:rPr>
              <w:fldChar w:fldCharType="separate"/>
            </w:r>
            <w:r w:rsidR="003D3932">
              <w:rPr>
                <w:noProof/>
                <w:webHidden/>
              </w:rPr>
              <w:t>8</w:t>
            </w:r>
            <w:r w:rsidR="003D3932">
              <w:rPr>
                <w:noProof/>
                <w:webHidden/>
              </w:rPr>
              <w:fldChar w:fldCharType="end"/>
            </w:r>
          </w:hyperlink>
        </w:p>
        <w:p w14:paraId="56319629" w14:textId="5F2E8D4C" w:rsidR="003D3932" w:rsidRDefault="00A04A95">
          <w:pPr>
            <w:pStyle w:val="INNH2"/>
            <w:rPr>
              <w:rFonts w:asciiTheme="minorHAnsi" w:eastAsiaTheme="minorEastAsia" w:hAnsiTheme="minorHAnsi" w:cstheme="minorBidi"/>
              <w:noProof/>
              <w:sz w:val="22"/>
              <w:szCs w:val="22"/>
            </w:rPr>
          </w:pPr>
          <w:hyperlink w:anchor="_Toc96932381" w:history="1">
            <w:r w:rsidR="003D3932" w:rsidRPr="00FF7413">
              <w:rPr>
                <w:rStyle w:val="Hyperkobling"/>
                <w:rFonts w:cs="Arial"/>
                <w:noProof/>
              </w:rPr>
              <w:t>3.1 Årlige lokale forhandlinger – (HTA 2.5.1)</w:t>
            </w:r>
            <w:r w:rsidR="003D3932">
              <w:rPr>
                <w:noProof/>
                <w:webHidden/>
              </w:rPr>
              <w:tab/>
            </w:r>
            <w:r w:rsidR="003D3932">
              <w:rPr>
                <w:noProof/>
                <w:webHidden/>
              </w:rPr>
              <w:fldChar w:fldCharType="begin"/>
            </w:r>
            <w:r w:rsidR="003D3932">
              <w:rPr>
                <w:noProof/>
                <w:webHidden/>
              </w:rPr>
              <w:instrText xml:space="preserve"> PAGEREF _Toc96932381 \h </w:instrText>
            </w:r>
            <w:r w:rsidR="003D3932">
              <w:rPr>
                <w:noProof/>
                <w:webHidden/>
              </w:rPr>
            </w:r>
            <w:r w:rsidR="003D3932">
              <w:rPr>
                <w:noProof/>
                <w:webHidden/>
              </w:rPr>
              <w:fldChar w:fldCharType="separate"/>
            </w:r>
            <w:r w:rsidR="003D3932">
              <w:rPr>
                <w:noProof/>
                <w:webHidden/>
              </w:rPr>
              <w:t>8</w:t>
            </w:r>
            <w:r w:rsidR="003D3932">
              <w:rPr>
                <w:noProof/>
                <w:webHidden/>
              </w:rPr>
              <w:fldChar w:fldCharType="end"/>
            </w:r>
          </w:hyperlink>
        </w:p>
        <w:p w14:paraId="475A7949" w14:textId="70D13FDA" w:rsidR="003D3932" w:rsidRDefault="00A04A95">
          <w:pPr>
            <w:pStyle w:val="INNH2"/>
            <w:rPr>
              <w:rFonts w:asciiTheme="minorHAnsi" w:eastAsiaTheme="minorEastAsia" w:hAnsiTheme="minorHAnsi" w:cstheme="minorBidi"/>
              <w:noProof/>
              <w:sz w:val="22"/>
              <w:szCs w:val="22"/>
            </w:rPr>
          </w:pPr>
          <w:hyperlink w:anchor="_Toc96932382" w:history="1">
            <w:r w:rsidR="003D3932" w:rsidRPr="00FF7413">
              <w:rPr>
                <w:rStyle w:val="Hyperkobling"/>
                <w:rFonts w:cs="Arial"/>
                <w:noProof/>
              </w:rPr>
              <w:t>3.2 Årlige lønnsregulering for ledere – (HTA 2.5.2)</w:t>
            </w:r>
            <w:r w:rsidR="003D3932">
              <w:rPr>
                <w:noProof/>
                <w:webHidden/>
              </w:rPr>
              <w:tab/>
            </w:r>
            <w:r w:rsidR="003D3932">
              <w:rPr>
                <w:noProof/>
                <w:webHidden/>
              </w:rPr>
              <w:fldChar w:fldCharType="begin"/>
            </w:r>
            <w:r w:rsidR="003D3932">
              <w:rPr>
                <w:noProof/>
                <w:webHidden/>
              </w:rPr>
              <w:instrText xml:space="preserve"> PAGEREF _Toc96932382 \h </w:instrText>
            </w:r>
            <w:r w:rsidR="003D3932">
              <w:rPr>
                <w:noProof/>
                <w:webHidden/>
              </w:rPr>
            </w:r>
            <w:r w:rsidR="003D3932">
              <w:rPr>
                <w:noProof/>
                <w:webHidden/>
              </w:rPr>
              <w:fldChar w:fldCharType="separate"/>
            </w:r>
            <w:r w:rsidR="003D3932">
              <w:rPr>
                <w:noProof/>
                <w:webHidden/>
              </w:rPr>
              <w:t>10</w:t>
            </w:r>
            <w:r w:rsidR="003D3932">
              <w:rPr>
                <w:noProof/>
                <w:webHidden/>
              </w:rPr>
              <w:fldChar w:fldCharType="end"/>
            </w:r>
          </w:hyperlink>
        </w:p>
        <w:p w14:paraId="74EBCFEA" w14:textId="3D946F1F" w:rsidR="003D3932" w:rsidRDefault="00A04A95">
          <w:pPr>
            <w:pStyle w:val="INNH2"/>
            <w:rPr>
              <w:rFonts w:asciiTheme="minorHAnsi" w:eastAsiaTheme="minorEastAsia" w:hAnsiTheme="minorHAnsi" w:cstheme="minorBidi"/>
              <w:noProof/>
              <w:sz w:val="22"/>
              <w:szCs w:val="22"/>
            </w:rPr>
          </w:pPr>
          <w:hyperlink w:anchor="_Toc96932383" w:history="1">
            <w:r w:rsidR="003D3932" w:rsidRPr="00FF7413">
              <w:rPr>
                <w:rStyle w:val="Hyperkobling"/>
                <w:rFonts w:cs="Arial"/>
                <w:noProof/>
              </w:rPr>
              <w:t>3.3 Forhandlinger på særlig grunnlag (HTA 2.5.3)</w:t>
            </w:r>
            <w:r w:rsidR="003D3932">
              <w:rPr>
                <w:noProof/>
                <w:webHidden/>
              </w:rPr>
              <w:tab/>
            </w:r>
            <w:r w:rsidR="003D3932">
              <w:rPr>
                <w:noProof/>
                <w:webHidden/>
              </w:rPr>
              <w:fldChar w:fldCharType="begin"/>
            </w:r>
            <w:r w:rsidR="003D3932">
              <w:rPr>
                <w:noProof/>
                <w:webHidden/>
              </w:rPr>
              <w:instrText xml:space="preserve"> PAGEREF _Toc96932383 \h </w:instrText>
            </w:r>
            <w:r w:rsidR="003D3932">
              <w:rPr>
                <w:noProof/>
                <w:webHidden/>
              </w:rPr>
            </w:r>
            <w:r w:rsidR="003D3932">
              <w:rPr>
                <w:noProof/>
                <w:webHidden/>
              </w:rPr>
              <w:fldChar w:fldCharType="separate"/>
            </w:r>
            <w:r w:rsidR="003D3932">
              <w:rPr>
                <w:noProof/>
                <w:webHidden/>
              </w:rPr>
              <w:t>10</w:t>
            </w:r>
            <w:r w:rsidR="003D3932">
              <w:rPr>
                <w:noProof/>
                <w:webHidden/>
              </w:rPr>
              <w:fldChar w:fldCharType="end"/>
            </w:r>
          </w:hyperlink>
        </w:p>
        <w:p w14:paraId="15944184" w14:textId="2E05D928" w:rsidR="003D3932" w:rsidRDefault="00A04A95">
          <w:pPr>
            <w:pStyle w:val="INNH2"/>
            <w:rPr>
              <w:rFonts w:asciiTheme="minorHAnsi" w:eastAsiaTheme="minorEastAsia" w:hAnsiTheme="minorHAnsi" w:cstheme="minorBidi"/>
              <w:noProof/>
              <w:sz w:val="22"/>
              <w:szCs w:val="22"/>
            </w:rPr>
          </w:pPr>
          <w:hyperlink w:anchor="_Toc96932384" w:history="1">
            <w:r w:rsidR="003D3932" w:rsidRPr="00FF7413">
              <w:rPr>
                <w:rStyle w:val="Hyperkobling"/>
                <w:rFonts w:cs="Arial"/>
                <w:noProof/>
              </w:rPr>
              <w:t>3.4 Ny lønnsvurdering – (HTA 2.5.5 nr 3)</w:t>
            </w:r>
            <w:r w:rsidR="003D3932">
              <w:rPr>
                <w:noProof/>
                <w:webHidden/>
              </w:rPr>
              <w:tab/>
            </w:r>
            <w:r w:rsidR="003D3932">
              <w:rPr>
                <w:noProof/>
                <w:webHidden/>
              </w:rPr>
              <w:fldChar w:fldCharType="begin"/>
            </w:r>
            <w:r w:rsidR="003D3932">
              <w:rPr>
                <w:noProof/>
                <w:webHidden/>
              </w:rPr>
              <w:instrText xml:space="preserve"> PAGEREF _Toc96932384 \h </w:instrText>
            </w:r>
            <w:r w:rsidR="003D3932">
              <w:rPr>
                <w:noProof/>
                <w:webHidden/>
              </w:rPr>
            </w:r>
            <w:r w:rsidR="003D3932">
              <w:rPr>
                <w:noProof/>
                <w:webHidden/>
              </w:rPr>
              <w:fldChar w:fldCharType="separate"/>
            </w:r>
            <w:r w:rsidR="003D3932">
              <w:rPr>
                <w:noProof/>
                <w:webHidden/>
              </w:rPr>
              <w:t>11</w:t>
            </w:r>
            <w:r w:rsidR="003D3932">
              <w:rPr>
                <w:noProof/>
                <w:webHidden/>
              </w:rPr>
              <w:fldChar w:fldCharType="end"/>
            </w:r>
          </w:hyperlink>
        </w:p>
        <w:p w14:paraId="73A22204" w14:textId="03AC316F" w:rsidR="003D3932" w:rsidRDefault="00A04A95">
          <w:pPr>
            <w:pStyle w:val="INNH2"/>
            <w:rPr>
              <w:rFonts w:asciiTheme="minorHAnsi" w:eastAsiaTheme="minorEastAsia" w:hAnsiTheme="minorHAnsi" w:cstheme="minorBidi"/>
              <w:noProof/>
              <w:sz w:val="22"/>
              <w:szCs w:val="22"/>
            </w:rPr>
          </w:pPr>
          <w:hyperlink w:anchor="_Toc96932385" w:history="1">
            <w:r w:rsidR="003D3932" w:rsidRPr="00FF7413">
              <w:rPr>
                <w:rStyle w:val="Hyperkobling"/>
                <w:rFonts w:cs="Arial"/>
                <w:noProof/>
              </w:rPr>
              <w:t>3.6 Stedfortredergodtgjørelse</w:t>
            </w:r>
            <w:r w:rsidR="003D3932">
              <w:rPr>
                <w:noProof/>
                <w:webHidden/>
              </w:rPr>
              <w:tab/>
            </w:r>
            <w:r w:rsidR="003D3932">
              <w:rPr>
                <w:noProof/>
                <w:webHidden/>
              </w:rPr>
              <w:fldChar w:fldCharType="begin"/>
            </w:r>
            <w:r w:rsidR="003D3932">
              <w:rPr>
                <w:noProof/>
                <w:webHidden/>
              </w:rPr>
              <w:instrText xml:space="preserve"> PAGEREF _Toc96932385 \h </w:instrText>
            </w:r>
            <w:r w:rsidR="003D3932">
              <w:rPr>
                <w:noProof/>
                <w:webHidden/>
              </w:rPr>
            </w:r>
            <w:r w:rsidR="003D3932">
              <w:rPr>
                <w:noProof/>
                <w:webHidden/>
              </w:rPr>
              <w:fldChar w:fldCharType="separate"/>
            </w:r>
            <w:r w:rsidR="003D3932">
              <w:rPr>
                <w:noProof/>
                <w:webHidden/>
              </w:rPr>
              <w:t>11</w:t>
            </w:r>
            <w:r w:rsidR="003D3932">
              <w:rPr>
                <w:noProof/>
                <w:webHidden/>
              </w:rPr>
              <w:fldChar w:fldCharType="end"/>
            </w:r>
          </w:hyperlink>
        </w:p>
        <w:p w14:paraId="2DFFF515" w14:textId="52B905F2" w:rsidR="003D3932" w:rsidRDefault="00A04A95">
          <w:pPr>
            <w:pStyle w:val="INNH2"/>
            <w:rPr>
              <w:rFonts w:asciiTheme="minorHAnsi" w:eastAsiaTheme="minorEastAsia" w:hAnsiTheme="minorHAnsi" w:cstheme="minorBidi"/>
              <w:noProof/>
              <w:sz w:val="22"/>
              <w:szCs w:val="22"/>
            </w:rPr>
          </w:pPr>
          <w:hyperlink w:anchor="_Toc96932386" w:history="1">
            <w:r w:rsidR="003D3932" w:rsidRPr="00FF7413">
              <w:rPr>
                <w:rStyle w:val="Hyperkobling"/>
                <w:rFonts w:cs="Arial"/>
                <w:noProof/>
              </w:rPr>
              <w:t>3.7 Etikk i forhandlingsprosessen</w:t>
            </w:r>
            <w:r w:rsidR="003D3932">
              <w:rPr>
                <w:noProof/>
                <w:webHidden/>
              </w:rPr>
              <w:tab/>
            </w:r>
            <w:r w:rsidR="003D3932">
              <w:rPr>
                <w:noProof/>
                <w:webHidden/>
              </w:rPr>
              <w:fldChar w:fldCharType="begin"/>
            </w:r>
            <w:r w:rsidR="003D3932">
              <w:rPr>
                <w:noProof/>
                <w:webHidden/>
              </w:rPr>
              <w:instrText xml:space="preserve"> PAGEREF _Toc96932386 \h </w:instrText>
            </w:r>
            <w:r w:rsidR="003D3932">
              <w:rPr>
                <w:noProof/>
                <w:webHidden/>
              </w:rPr>
            </w:r>
            <w:r w:rsidR="003D3932">
              <w:rPr>
                <w:noProof/>
                <w:webHidden/>
              </w:rPr>
              <w:fldChar w:fldCharType="separate"/>
            </w:r>
            <w:r w:rsidR="003D3932">
              <w:rPr>
                <w:noProof/>
                <w:webHidden/>
              </w:rPr>
              <w:t>12</w:t>
            </w:r>
            <w:r w:rsidR="003D3932">
              <w:rPr>
                <w:noProof/>
                <w:webHidden/>
              </w:rPr>
              <w:fldChar w:fldCharType="end"/>
            </w:r>
          </w:hyperlink>
        </w:p>
        <w:p w14:paraId="4F69E365" w14:textId="38126061" w:rsidR="003D3932" w:rsidRDefault="00A04A95">
          <w:pPr>
            <w:pStyle w:val="INNH1"/>
            <w:tabs>
              <w:tab w:val="left" w:pos="440"/>
              <w:tab w:val="right" w:leader="dot" w:pos="9487"/>
            </w:tabs>
            <w:rPr>
              <w:rFonts w:asciiTheme="minorHAnsi" w:eastAsiaTheme="minorEastAsia" w:hAnsiTheme="minorHAnsi" w:cstheme="minorBidi"/>
              <w:noProof/>
              <w:sz w:val="22"/>
              <w:szCs w:val="22"/>
            </w:rPr>
          </w:pPr>
          <w:hyperlink w:anchor="_Toc96932387" w:history="1">
            <w:r w:rsidR="003D3932" w:rsidRPr="00FF7413">
              <w:rPr>
                <w:rStyle w:val="Hyperkobling"/>
                <w:rFonts w:cs="Arial"/>
                <w:noProof/>
              </w:rPr>
              <w:t>4.</w:t>
            </w:r>
            <w:r w:rsidR="003D3932">
              <w:rPr>
                <w:rFonts w:asciiTheme="minorHAnsi" w:eastAsiaTheme="minorEastAsia" w:hAnsiTheme="minorHAnsi" w:cstheme="minorBidi"/>
                <w:noProof/>
                <w:sz w:val="22"/>
                <w:szCs w:val="22"/>
              </w:rPr>
              <w:tab/>
            </w:r>
            <w:r w:rsidR="003D3932" w:rsidRPr="00FF7413">
              <w:rPr>
                <w:rStyle w:val="Hyperkobling"/>
                <w:rFonts w:cs="Arial"/>
                <w:noProof/>
              </w:rPr>
              <w:t>System for stillingsinnplassering og lønnsvurdering</w:t>
            </w:r>
            <w:r w:rsidR="003D3932">
              <w:rPr>
                <w:noProof/>
                <w:webHidden/>
              </w:rPr>
              <w:tab/>
            </w:r>
            <w:r w:rsidR="003D3932">
              <w:rPr>
                <w:noProof/>
                <w:webHidden/>
              </w:rPr>
              <w:fldChar w:fldCharType="begin"/>
            </w:r>
            <w:r w:rsidR="003D3932">
              <w:rPr>
                <w:noProof/>
                <w:webHidden/>
              </w:rPr>
              <w:instrText xml:space="preserve"> PAGEREF _Toc96932387 \h </w:instrText>
            </w:r>
            <w:r w:rsidR="003D3932">
              <w:rPr>
                <w:noProof/>
                <w:webHidden/>
              </w:rPr>
            </w:r>
            <w:r w:rsidR="003D3932">
              <w:rPr>
                <w:noProof/>
                <w:webHidden/>
              </w:rPr>
              <w:fldChar w:fldCharType="separate"/>
            </w:r>
            <w:r w:rsidR="003D3932">
              <w:rPr>
                <w:noProof/>
                <w:webHidden/>
              </w:rPr>
              <w:t>12</w:t>
            </w:r>
            <w:r w:rsidR="003D3932">
              <w:rPr>
                <w:noProof/>
                <w:webHidden/>
              </w:rPr>
              <w:fldChar w:fldCharType="end"/>
            </w:r>
          </w:hyperlink>
        </w:p>
        <w:p w14:paraId="2C457F72" w14:textId="40028836" w:rsidR="003D3932" w:rsidRDefault="00A04A95">
          <w:pPr>
            <w:pStyle w:val="INNH2"/>
            <w:rPr>
              <w:rFonts w:asciiTheme="minorHAnsi" w:eastAsiaTheme="minorEastAsia" w:hAnsiTheme="minorHAnsi" w:cstheme="minorBidi"/>
              <w:noProof/>
              <w:sz w:val="22"/>
              <w:szCs w:val="22"/>
            </w:rPr>
          </w:pPr>
          <w:hyperlink w:anchor="_Toc96932388" w:history="1">
            <w:r w:rsidR="003D3932" w:rsidRPr="00FF7413">
              <w:rPr>
                <w:rStyle w:val="Hyperkobling"/>
                <w:rFonts w:cs="Arial"/>
                <w:noProof/>
              </w:rPr>
              <w:t>4.1 Stillingsgrupper</w:t>
            </w:r>
            <w:r w:rsidR="003D3932">
              <w:rPr>
                <w:noProof/>
                <w:webHidden/>
              </w:rPr>
              <w:tab/>
            </w:r>
            <w:r w:rsidR="003D3932">
              <w:rPr>
                <w:noProof/>
                <w:webHidden/>
              </w:rPr>
              <w:fldChar w:fldCharType="begin"/>
            </w:r>
            <w:r w:rsidR="003D3932">
              <w:rPr>
                <w:noProof/>
                <w:webHidden/>
              </w:rPr>
              <w:instrText xml:space="preserve"> PAGEREF _Toc96932388 \h </w:instrText>
            </w:r>
            <w:r w:rsidR="003D3932">
              <w:rPr>
                <w:noProof/>
                <w:webHidden/>
              </w:rPr>
            </w:r>
            <w:r w:rsidR="003D3932">
              <w:rPr>
                <w:noProof/>
                <w:webHidden/>
              </w:rPr>
              <w:fldChar w:fldCharType="separate"/>
            </w:r>
            <w:r w:rsidR="003D3932">
              <w:rPr>
                <w:noProof/>
                <w:webHidden/>
              </w:rPr>
              <w:t>12</w:t>
            </w:r>
            <w:r w:rsidR="003D3932">
              <w:rPr>
                <w:noProof/>
                <w:webHidden/>
              </w:rPr>
              <w:fldChar w:fldCharType="end"/>
            </w:r>
          </w:hyperlink>
        </w:p>
        <w:p w14:paraId="01370585" w14:textId="2F9B9619" w:rsidR="003D3932" w:rsidRDefault="00A04A95">
          <w:pPr>
            <w:pStyle w:val="INNH2"/>
            <w:rPr>
              <w:rFonts w:asciiTheme="minorHAnsi" w:eastAsiaTheme="minorEastAsia" w:hAnsiTheme="minorHAnsi" w:cstheme="minorBidi"/>
              <w:noProof/>
              <w:sz w:val="22"/>
              <w:szCs w:val="22"/>
            </w:rPr>
          </w:pPr>
          <w:hyperlink w:anchor="_Toc96932389" w:history="1">
            <w:r w:rsidR="003D3932" w:rsidRPr="00FF7413">
              <w:rPr>
                <w:rStyle w:val="Hyperkobling"/>
                <w:rFonts w:cs="Arial"/>
                <w:noProof/>
              </w:rPr>
              <w:t>4.2 Stillingskoder i stillingsgrupper og utviklingsmuligheter i Sametinget</w:t>
            </w:r>
            <w:r w:rsidR="003D3932">
              <w:rPr>
                <w:noProof/>
                <w:webHidden/>
              </w:rPr>
              <w:tab/>
            </w:r>
            <w:r w:rsidR="003D3932">
              <w:rPr>
                <w:noProof/>
                <w:webHidden/>
              </w:rPr>
              <w:fldChar w:fldCharType="begin"/>
            </w:r>
            <w:r w:rsidR="003D3932">
              <w:rPr>
                <w:noProof/>
                <w:webHidden/>
              </w:rPr>
              <w:instrText xml:space="preserve"> PAGEREF _Toc96932389 \h </w:instrText>
            </w:r>
            <w:r w:rsidR="003D3932">
              <w:rPr>
                <w:noProof/>
                <w:webHidden/>
              </w:rPr>
            </w:r>
            <w:r w:rsidR="003D3932">
              <w:rPr>
                <w:noProof/>
                <w:webHidden/>
              </w:rPr>
              <w:fldChar w:fldCharType="separate"/>
            </w:r>
            <w:r w:rsidR="003D3932">
              <w:rPr>
                <w:noProof/>
                <w:webHidden/>
              </w:rPr>
              <w:t>13</w:t>
            </w:r>
            <w:r w:rsidR="003D3932">
              <w:rPr>
                <w:noProof/>
                <w:webHidden/>
              </w:rPr>
              <w:fldChar w:fldCharType="end"/>
            </w:r>
          </w:hyperlink>
        </w:p>
        <w:p w14:paraId="36DB6F45" w14:textId="7D2C8B71" w:rsidR="003D3932" w:rsidRDefault="00A04A95">
          <w:pPr>
            <w:pStyle w:val="INNH2"/>
            <w:rPr>
              <w:rFonts w:asciiTheme="minorHAnsi" w:eastAsiaTheme="minorEastAsia" w:hAnsiTheme="minorHAnsi" w:cstheme="minorBidi"/>
              <w:noProof/>
              <w:sz w:val="22"/>
              <w:szCs w:val="22"/>
            </w:rPr>
          </w:pPr>
          <w:hyperlink w:anchor="_Toc96932390" w:history="1">
            <w:r w:rsidR="003D3932" w:rsidRPr="00FF7413">
              <w:rPr>
                <w:rStyle w:val="Hyperkobling"/>
                <w:rFonts w:cs="Arial"/>
                <w:noProof/>
              </w:rPr>
              <w:t>4.3 Stillingsgruppe 1 - Renholds-/kjøkkenpersonale</w:t>
            </w:r>
            <w:r w:rsidR="003D3932">
              <w:rPr>
                <w:noProof/>
                <w:webHidden/>
              </w:rPr>
              <w:tab/>
            </w:r>
            <w:r w:rsidR="003D3932">
              <w:rPr>
                <w:noProof/>
                <w:webHidden/>
              </w:rPr>
              <w:fldChar w:fldCharType="begin"/>
            </w:r>
            <w:r w:rsidR="003D3932">
              <w:rPr>
                <w:noProof/>
                <w:webHidden/>
              </w:rPr>
              <w:instrText xml:space="preserve"> PAGEREF _Toc96932390 \h </w:instrText>
            </w:r>
            <w:r w:rsidR="003D3932">
              <w:rPr>
                <w:noProof/>
                <w:webHidden/>
              </w:rPr>
            </w:r>
            <w:r w:rsidR="003D3932">
              <w:rPr>
                <w:noProof/>
                <w:webHidden/>
              </w:rPr>
              <w:fldChar w:fldCharType="separate"/>
            </w:r>
            <w:r w:rsidR="003D3932">
              <w:rPr>
                <w:noProof/>
                <w:webHidden/>
              </w:rPr>
              <w:t>13</w:t>
            </w:r>
            <w:r w:rsidR="003D3932">
              <w:rPr>
                <w:noProof/>
                <w:webHidden/>
              </w:rPr>
              <w:fldChar w:fldCharType="end"/>
            </w:r>
          </w:hyperlink>
        </w:p>
        <w:p w14:paraId="1B488D80" w14:textId="4EEBABCF" w:rsidR="003D3932" w:rsidRDefault="00A04A95">
          <w:pPr>
            <w:pStyle w:val="INNH2"/>
            <w:rPr>
              <w:rFonts w:asciiTheme="minorHAnsi" w:eastAsiaTheme="minorEastAsia" w:hAnsiTheme="minorHAnsi" w:cstheme="minorBidi"/>
              <w:noProof/>
              <w:sz w:val="22"/>
              <w:szCs w:val="22"/>
            </w:rPr>
          </w:pPr>
          <w:hyperlink w:anchor="_Toc96932391" w:history="1">
            <w:r w:rsidR="003D3932" w:rsidRPr="00FF7413">
              <w:rPr>
                <w:rStyle w:val="Hyperkobling"/>
                <w:rFonts w:cs="Arial"/>
                <w:noProof/>
              </w:rPr>
              <w:t>4.4 Stillingsgruppe 2 – Tekniske stillinger</w:t>
            </w:r>
            <w:r w:rsidR="003D3932">
              <w:rPr>
                <w:noProof/>
                <w:webHidden/>
              </w:rPr>
              <w:tab/>
            </w:r>
            <w:r w:rsidR="003D3932">
              <w:rPr>
                <w:noProof/>
                <w:webHidden/>
              </w:rPr>
              <w:fldChar w:fldCharType="begin"/>
            </w:r>
            <w:r w:rsidR="003D3932">
              <w:rPr>
                <w:noProof/>
                <w:webHidden/>
              </w:rPr>
              <w:instrText xml:space="preserve"> PAGEREF _Toc96932391 \h </w:instrText>
            </w:r>
            <w:r w:rsidR="003D3932">
              <w:rPr>
                <w:noProof/>
                <w:webHidden/>
              </w:rPr>
            </w:r>
            <w:r w:rsidR="003D3932">
              <w:rPr>
                <w:noProof/>
                <w:webHidden/>
              </w:rPr>
              <w:fldChar w:fldCharType="separate"/>
            </w:r>
            <w:r w:rsidR="003D3932">
              <w:rPr>
                <w:noProof/>
                <w:webHidden/>
              </w:rPr>
              <w:t>14</w:t>
            </w:r>
            <w:r w:rsidR="003D3932">
              <w:rPr>
                <w:noProof/>
                <w:webHidden/>
              </w:rPr>
              <w:fldChar w:fldCharType="end"/>
            </w:r>
          </w:hyperlink>
        </w:p>
        <w:p w14:paraId="496927DD" w14:textId="24A549B0" w:rsidR="003D3932" w:rsidRDefault="00A04A95">
          <w:pPr>
            <w:pStyle w:val="INNH2"/>
            <w:rPr>
              <w:rFonts w:asciiTheme="minorHAnsi" w:eastAsiaTheme="minorEastAsia" w:hAnsiTheme="minorHAnsi" w:cstheme="minorBidi"/>
              <w:noProof/>
              <w:sz w:val="22"/>
              <w:szCs w:val="22"/>
            </w:rPr>
          </w:pPr>
          <w:hyperlink w:anchor="_Toc96932392" w:history="1">
            <w:r w:rsidR="003D3932" w:rsidRPr="00FF7413">
              <w:rPr>
                <w:rStyle w:val="Hyperkobling"/>
                <w:rFonts w:cs="Arial"/>
                <w:noProof/>
              </w:rPr>
              <w:t>4.5 Stillingsgruppe 3 – Kontor- og servicestillinger</w:t>
            </w:r>
            <w:r w:rsidR="003D3932">
              <w:rPr>
                <w:noProof/>
                <w:webHidden/>
              </w:rPr>
              <w:tab/>
            </w:r>
            <w:r w:rsidR="003D3932">
              <w:rPr>
                <w:noProof/>
                <w:webHidden/>
              </w:rPr>
              <w:fldChar w:fldCharType="begin"/>
            </w:r>
            <w:r w:rsidR="003D3932">
              <w:rPr>
                <w:noProof/>
                <w:webHidden/>
              </w:rPr>
              <w:instrText xml:space="preserve"> PAGEREF _Toc96932392 \h </w:instrText>
            </w:r>
            <w:r w:rsidR="003D3932">
              <w:rPr>
                <w:noProof/>
                <w:webHidden/>
              </w:rPr>
            </w:r>
            <w:r w:rsidR="003D3932">
              <w:rPr>
                <w:noProof/>
                <w:webHidden/>
              </w:rPr>
              <w:fldChar w:fldCharType="separate"/>
            </w:r>
            <w:r w:rsidR="003D3932">
              <w:rPr>
                <w:noProof/>
                <w:webHidden/>
              </w:rPr>
              <w:t>15</w:t>
            </w:r>
            <w:r w:rsidR="003D3932">
              <w:rPr>
                <w:noProof/>
                <w:webHidden/>
              </w:rPr>
              <w:fldChar w:fldCharType="end"/>
            </w:r>
          </w:hyperlink>
        </w:p>
        <w:p w14:paraId="622B243F" w14:textId="305FBAAA" w:rsidR="003D3932" w:rsidRDefault="00A04A95">
          <w:pPr>
            <w:pStyle w:val="INNH2"/>
            <w:rPr>
              <w:rFonts w:asciiTheme="minorHAnsi" w:eastAsiaTheme="minorEastAsia" w:hAnsiTheme="minorHAnsi" w:cstheme="minorBidi"/>
              <w:noProof/>
              <w:sz w:val="22"/>
              <w:szCs w:val="22"/>
            </w:rPr>
          </w:pPr>
          <w:hyperlink w:anchor="_Toc96932393" w:history="1">
            <w:r w:rsidR="003D3932" w:rsidRPr="00FF7413">
              <w:rPr>
                <w:rStyle w:val="Hyperkobling"/>
                <w:rFonts w:cs="Arial"/>
                <w:noProof/>
              </w:rPr>
              <w:t>4.6 Stillingsgruppe 4 – Saksbehandlerstillinger – nivå A</w:t>
            </w:r>
            <w:r w:rsidR="003D3932">
              <w:rPr>
                <w:noProof/>
                <w:webHidden/>
              </w:rPr>
              <w:tab/>
            </w:r>
            <w:r w:rsidR="003D3932">
              <w:rPr>
                <w:noProof/>
                <w:webHidden/>
              </w:rPr>
              <w:fldChar w:fldCharType="begin"/>
            </w:r>
            <w:r w:rsidR="003D3932">
              <w:rPr>
                <w:noProof/>
                <w:webHidden/>
              </w:rPr>
              <w:instrText xml:space="preserve"> PAGEREF _Toc96932393 \h </w:instrText>
            </w:r>
            <w:r w:rsidR="003D3932">
              <w:rPr>
                <w:noProof/>
                <w:webHidden/>
              </w:rPr>
            </w:r>
            <w:r w:rsidR="003D3932">
              <w:rPr>
                <w:noProof/>
                <w:webHidden/>
              </w:rPr>
              <w:fldChar w:fldCharType="separate"/>
            </w:r>
            <w:r w:rsidR="003D3932">
              <w:rPr>
                <w:noProof/>
                <w:webHidden/>
              </w:rPr>
              <w:t>15</w:t>
            </w:r>
            <w:r w:rsidR="003D3932">
              <w:rPr>
                <w:noProof/>
                <w:webHidden/>
              </w:rPr>
              <w:fldChar w:fldCharType="end"/>
            </w:r>
          </w:hyperlink>
        </w:p>
        <w:p w14:paraId="2C1A725C" w14:textId="646F764B" w:rsidR="003D3932" w:rsidRDefault="00A04A95">
          <w:pPr>
            <w:pStyle w:val="INNH2"/>
            <w:rPr>
              <w:rFonts w:asciiTheme="minorHAnsi" w:eastAsiaTheme="minorEastAsia" w:hAnsiTheme="minorHAnsi" w:cstheme="minorBidi"/>
              <w:noProof/>
              <w:sz w:val="22"/>
              <w:szCs w:val="22"/>
            </w:rPr>
          </w:pPr>
          <w:hyperlink w:anchor="_Toc96932394" w:history="1">
            <w:r w:rsidR="003D3932" w:rsidRPr="00FF7413">
              <w:rPr>
                <w:rStyle w:val="Hyperkobling"/>
                <w:rFonts w:cs="Arial"/>
                <w:noProof/>
              </w:rPr>
              <w:t>4.7 Stillingsgruppe 4 – Saksbehandlerstillinger – nivå B</w:t>
            </w:r>
            <w:r w:rsidR="003D3932">
              <w:rPr>
                <w:noProof/>
                <w:webHidden/>
              </w:rPr>
              <w:tab/>
            </w:r>
            <w:r w:rsidR="003D3932">
              <w:rPr>
                <w:noProof/>
                <w:webHidden/>
              </w:rPr>
              <w:fldChar w:fldCharType="begin"/>
            </w:r>
            <w:r w:rsidR="003D3932">
              <w:rPr>
                <w:noProof/>
                <w:webHidden/>
              </w:rPr>
              <w:instrText xml:space="preserve"> PAGEREF _Toc96932394 \h </w:instrText>
            </w:r>
            <w:r w:rsidR="003D3932">
              <w:rPr>
                <w:noProof/>
                <w:webHidden/>
              </w:rPr>
            </w:r>
            <w:r w:rsidR="003D3932">
              <w:rPr>
                <w:noProof/>
                <w:webHidden/>
              </w:rPr>
              <w:fldChar w:fldCharType="separate"/>
            </w:r>
            <w:r w:rsidR="003D3932">
              <w:rPr>
                <w:noProof/>
                <w:webHidden/>
              </w:rPr>
              <w:t>16</w:t>
            </w:r>
            <w:r w:rsidR="003D3932">
              <w:rPr>
                <w:noProof/>
                <w:webHidden/>
              </w:rPr>
              <w:fldChar w:fldCharType="end"/>
            </w:r>
          </w:hyperlink>
        </w:p>
        <w:p w14:paraId="0DA1F55D" w14:textId="341D9267" w:rsidR="003D3932" w:rsidRDefault="00A04A95">
          <w:pPr>
            <w:pStyle w:val="INNH2"/>
            <w:rPr>
              <w:rFonts w:asciiTheme="minorHAnsi" w:eastAsiaTheme="minorEastAsia" w:hAnsiTheme="minorHAnsi" w:cstheme="minorBidi"/>
              <w:noProof/>
              <w:sz w:val="22"/>
              <w:szCs w:val="22"/>
            </w:rPr>
          </w:pPr>
          <w:hyperlink w:anchor="_Toc96932395" w:history="1">
            <w:r w:rsidR="003D3932" w:rsidRPr="00FF7413">
              <w:rPr>
                <w:rStyle w:val="Hyperkobling"/>
                <w:rFonts w:cs="Arial"/>
                <w:noProof/>
              </w:rPr>
              <w:t>4.8 Stillingsgruppe 4 – Saksbehandlerstillinger – nivå C</w:t>
            </w:r>
            <w:r w:rsidR="003D3932">
              <w:rPr>
                <w:noProof/>
                <w:webHidden/>
              </w:rPr>
              <w:tab/>
            </w:r>
            <w:r w:rsidR="003D3932">
              <w:rPr>
                <w:noProof/>
                <w:webHidden/>
              </w:rPr>
              <w:fldChar w:fldCharType="begin"/>
            </w:r>
            <w:r w:rsidR="003D3932">
              <w:rPr>
                <w:noProof/>
                <w:webHidden/>
              </w:rPr>
              <w:instrText xml:space="preserve"> PAGEREF _Toc96932395 \h </w:instrText>
            </w:r>
            <w:r w:rsidR="003D3932">
              <w:rPr>
                <w:noProof/>
                <w:webHidden/>
              </w:rPr>
            </w:r>
            <w:r w:rsidR="003D3932">
              <w:rPr>
                <w:noProof/>
                <w:webHidden/>
              </w:rPr>
              <w:fldChar w:fldCharType="separate"/>
            </w:r>
            <w:r w:rsidR="003D3932">
              <w:rPr>
                <w:noProof/>
                <w:webHidden/>
              </w:rPr>
              <w:t>16</w:t>
            </w:r>
            <w:r w:rsidR="003D3932">
              <w:rPr>
                <w:noProof/>
                <w:webHidden/>
              </w:rPr>
              <w:fldChar w:fldCharType="end"/>
            </w:r>
          </w:hyperlink>
        </w:p>
        <w:p w14:paraId="194E9E45" w14:textId="12DCCD11" w:rsidR="003D3932" w:rsidRDefault="00A04A95">
          <w:pPr>
            <w:pStyle w:val="INNH2"/>
            <w:rPr>
              <w:rFonts w:asciiTheme="minorHAnsi" w:eastAsiaTheme="minorEastAsia" w:hAnsiTheme="minorHAnsi" w:cstheme="minorBidi"/>
              <w:noProof/>
              <w:sz w:val="22"/>
              <w:szCs w:val="22"/>
            </w:rPr>
          </w:pPr>
          <w:hyperlink w:anchor="_Toc96932396" w:history="1">
            <w:r w:rsidR="003D3932" w:rsidRPr="00FF7413">
              <w:rPr>
                <w:rStyle w:val="Hyperkobling"/>
                <w:rFonts w:cs="Arial"/>
                <w:noProof/>
              </w:rPr>
              <w:t>4.9 Stillingsgruppe 4 – Saksbehandlerstillinger – nivå D</w:t>
            </w:r>
            <w:r w:rsidR="003D3932">
              <w:rPr>
                <w:noProof/>
                <w:webHidden/>
              </w:rPr>
              <w:tab/>
            </w:r>
            <w:r w:rsidR="003D3932">
              <w:rPr>
                <w:noProof/>
                <w:webHidden/>
              </w:rPr>
              <w:fldChar w:fldCharType="begin"/>
            </w:r>
            <w:r w:rsidR="003D3932">
              <w:rPr>
                <w:noProof/>
                <w:webHidden/>
              </w:rPr>
              <w:instrText xml:space="preserve"> PAGEREF _Toc96932396 \h </w:instrText>
            </w:r>
            <w:r w:rsidR="003D3932">
              <w:rPr>
                <w:noProof/>
                <w:webHidden/>
              </w:rPr>
            </w:r>
            <w:r w:rsidR="003D3932">
              <w:rPr>
                <w:noProof/>
                <w:webHidden/>
              </w:rPr>
              <w:fldChar w:fldCharType="separate"/>
            </w:r>
            <w:r w:rsidR="003D3932">
              <w:rPr>
                <w:noProof/>
                <w:webHidden/>
              </w:rPr>
              <w:t>17</w:t>
            </w:r>
            <w:r w:rsidR="003D3932">
              <w:rPr>
                <w:noProof/>
                <w:webHidden/>
              </w:rPr>
              <w:fldChar w:fldCharType="end"/>
            </w:r>
          </w:hyperlink>
        </w:p>
        <w:p w14:paraId="781A7A5B" w14:textId="5F4E4048" w:rsidR="003D3932" w:rsidRDefault="00A04A95">
          <w:pPr>
            <w:pStyle w:val="INNH2"/>
            <w:rPr>
              <w:rFonts w:asciiTheme="minorHAnsi" w:eastAsiaTheme="minorEastAsia" w:hAnsiTheme="minorHAnsi" w:cstheme="minorBidi"/>
              <w:noProof/>
              <w:sz w:val="22"/>
              <w:szCs w:val="22"/>
            </w:rPr>
          </w:pPr>
          <w:hyperlink w:anchor="_Toc96932397" w:history="1">
            <w:r w:rsidR="003D3932" w:rsidRPr="00FF7413">
              <w:rPr>
                <w:rStyle w:val="Hyperkobling"/>
                <w:rFonts w:cs="Arial"/>
                <w:noProof/>
              </w:rPr>
              <w:t>4.10 Stillingsgruppe 5 – Lederstillinger – nivå seksjonssjef</w:t>
            </w:r>
            <w:r w:rsidR="003D3932">
              <w:rPr>
                <w:noProof/>
                <w:webHidden/>
              </w:rPr>
              <w:tab/>
            </w:r>
            <w:r w:rsidR="003D3932">
              <w:rPr>
                <w:noProof/>
                <w:webHidden/>
              </w:rPr>
              <w:fldChar w:fldCharType="begin"/>
            </w:r>
            <w:r w:rsidR="003D3932">
              <w:rPr>
                <w:noProof/>
                <w:webHidden/>
              </w:rPr>
              <w:instrText xml:space="preserve"> PAGEREF _Toc96932397 \h </w:instrText>
            </w:r>
            <w:r w:rsidR="003D3932">
              <w:rPr>
                <w:noProof/>
                <w:webHidden/>
              </w:rPr>
            </w:r>
            <w:r w:rsidR="003D3932">
              <w:rPr>
                <w:noProof/>
                <w:webHidden/>
              </w:rPr>
              <w:fldChar w:fldCharType="separate"/>
            </w:r>
            <w:r w:rsidR="003D3932">
              <w:rPr>
                <w:noProof/>
                <w:webHidden/>
              </w:rPr>
              <w:t>18</w:t>
            </w:r>
            <w:r w:rsidR="003D3932">
              <w:rPr>
                <w:noProof/>
                <w:webHidden/>
              </w:rPr>
              <w:fldChar w:fldCharType="end"/>
            </w:r>
          </w:hyperlink>
        </w:p>
        <w:p w14:paraId="2AD4E53A" w14:textId="7906F82B" w:rsidR="003D3932" w:rsidRDefault="00A04A95">
          <w:pPr>
            <w:pStyle w:val="INNH2"/>
            <w:rPr>
              <w:rFonts w:asciiTheme="minorHAnsi" w:eastAsiaTheme="minorEastAsia" w:hAnsiTheme="minorHAnsi" w:cstheme="minorBidi"/>
              <w:noProof/>
              <w:sz w:val="22"/>
              <w:szCs w:val="22"/>
            </w:rPr>
          </w:pPr>
          <w:hyperlink w:anchor="_Toc96932398" w:history="1">
            <w:r w:rsidR="003D3932" w:rsidRPr="00FF7413">
              <w:rPr>
                <w:rStyle w:val="Hyperkobling"/>
                <w:rFonts w:cs="Arial"/>
                <w:noProof/>
              </w:rPr>
              <w:t>4.11 Stillingsgruppe 5 – Lederstillinger – nivå avdelingsdirektør</w:t>
            </w:r>
            <w:r w:rsidR="003D3932">
              <w:rPr>
                <w:noProof/>
                <w:webHidden/>
              </w:rPr>
              <w:tab/>
            </w:r>
            <w:r w:rsidR="003D3932">
              <w:rPr>
                <w:noProof/>
                <w:webHidden/>
              </w:rPr>
              <w:fldChar w:fldCharType="begin"/>
            </w:r>
            <w:r w:rsidR="003D3932">
              <w:rPr>
                <w:noProof/>
                <w:webHidden/>
              </w:rPr>
              <w:instrText xml:space="preserve"> PAGEREF _Toc96932398 \h </w:instrText>
            </w:r>
            <w:r w:rsidR="003D3932">
              <w:rPr>
                <w:noProof/>
                <w:webHidden/>
              </w:rPr>
            </w:r>
            <w:r w:rsidR="003D3932">
              <w:rPr>
                <w:noProof/>
                <w:webHidden/>
              </w:rPr>
              <w:fldChar w:fldCharType="separate"/>
            </w:r>
            <w:r w:rsidR="003D3932">
              <w:rPr>
                <w:noProof/>
                <w:webHidden/>
              </w:rPr>
              <w:t>18</w:t>
            </w:r>
            <w:r w:rsidR="003D3932">
              <w:rPr>
                <w:noProof/>
                <w:webHidden/>
              </w:rPr>
              <w:fldChar w:fldCharType="end"/>
            </w:r>
          </w:hyperlink>
        </w:p>
        <w:p w14:paraId="446AB8C3" w14:textId="101B8B1C" w:rsidR="003D3932" w:rsidRDefault="00A04A95">
          <w:pPr>
            <w:pStyle w:val="INNH2"/>
            <w:tabs>
              <w:tab w:val="left" w:pos="660"/>
            </w:tabs>
            <w:rPr>
              <w:rFonts w:asciiTheme="minorHAnsi" w:eastAsiaTheme="minorEastAsia" w:hAnsiTheme="minorHAnsi" w:cstheme="minorBidi"/>
              <w:noProof/>
              <w:sz w:val="22"/>
              <w:szCs w:val="22"/>
            </w:rPr>
          </w:pPr>
          <w:hyperlink w:anchor="_Toc96932399" w:history="1">
            <w:r w:rsidR="003D3932" w:rsidRPr="00FF7413">
              <w:rPr>
                <w:rStyle w:val="Hyperkobling"/>
                <w:noProof/>
              </w:rPr>
              <w:t>5.</w:t>
            </w:r>
            <w:r w:rsidR="003D3932">
              <w:rPr>
                <w:rFonts w:asciiTheme="minorHAnsi" w:eastAsiaTheme="minorEastAsia" w:hAnsiTheme="minorHAnsi" w:cstheme="minorBidi"/>
                <w:noProof/>
                <w:sz w:val="22"/>
                <w:szCs w:val="22"/>
              </w:rPr>
              <w:tab/>
            </w:r>
            <w:r w:rsidR="003D3932" w:rsidRPr="00FF7413">
              <w:rPr>
                <w:rStyle w:val="Hyperkobling"/>
                <w:noProof/>
              </w:rPr>
              <w:t>Vedlegg</w:t>
            </w:r>
            <w:r w:rsidR="003D3932">
              <w:rPr>
                <w:noProof/>
                <w:webHidden/>
              </w:rPr>
              <w:tab/>
            </w:r>
            <w:r w:rsidR="003D3932">
              <w:rPr>
                <w:noProof/>
                <w:webHidden/>
              </w:rPr>
              <w:fldChar w:fldCharType="begin"/>
            </w:r>
            <w:r w:rsidR="003D3932">
              <w:rPr>
                <w:noProof/>
                <w:webHidden/>
              </w:rPr>
              <w:instrText xml:space="preserve"> PAGEREF _Toc96932399 \h </w:instrText>
            </w:r>
            <w:r w:rsidR="003D3932">
              <w:rPr>
                <w:noProof/>
                <w:webHidden/>
              </w:rPr>
            </w:r>
            <w:r w:rsidR="003D3932">
              <w:rPr>
                <w:noProof/>
                <w:webHidden/>
              </w:rPr>
              <w:fldChar w:fldCharType="separate"/>
            </w:r>
            <w:r w:rsidR="003D3932">
              <w:rPr>
                <w:noProof/>
                <w:webHidden/>
              </w:rPr>
              <w:t>19</w:t>
            </w:r>
            <w:r w:rsidR="003D3932">
              <w:rPr>
                <w:noProof/>
                <w:webHidden/>
              </w:rPr>
              <w:fldChar w:fldCharType="end"/>
            </w:r>
          </w:hyperlink>
        </w:p>
        <w:p w14:paraId="64B80412" w14:textId="4D3EF0BF" w:rsidR="00900D42" w:rsidRPr="009B56D7" w:rsidRDefault="00900D42" w:rsidP="004E66AF">
          <w:pPr>
            <w:spacing w:line="360" w:lineRule="auto"/>
            <w:rPr>
              <w:rFonts w:cs="Arial"/>
            </w:rPr>
          </w:pPr>
          <w:r w:rsidRPr="009B56D7">
            <w:rPr>
              <w:rFonts w:cs="Arial"/>
              <w:b/>
              <w:bCs/>
            </w:rPr>
            <w:fldChar w:fldCharType="end"/>
          </w:r>
        </w:p>
      </w:sdtContent>
    </w:sdt>
    <w:p w14:paraId="6E5A2058" w14:textId="0A84F226" w:rsidR="00900D42" w:rsidRPr="009B56D7" w:rsidRDefault="00900D42" w:rsidP="004E66AF">
      <w:pPr>
        <w:spacing w:line="360" w:lineRule="auto"/>
        <w:rPr>
          <w:rFonts w:cs="Arial"/>
        </w:rPr>
      </w:pPr>
    </w:p>
    <w:p w14:paraId="294A411F" w14:textId="532167F9" w:rsidR="00900D42" w:rsidRPr="009B56D7" w:rsidRDefault="00900D42" w:rsidP="004E66AF">
      <w:pPr>
        <w:spacing w:line="360" w:lineRule="auto"/>
        <w:rPr>
          <w:rFonts w:cs="Arial"/>
        </w:rPr>
      </w:pPr>
    </w:p>
    <w:p w14:paraId="439EA16F" w14:textId="40D846EF" w:rsidR="0016035D" w:rsidRPr="009B56D7" w:rsidRDefault="0016035D" w:rsidP="004E66AF">
      <w:pPr>
        <w:spacing w:line="360" w:lineRule="auto"/>
        <w:rPr>
          <w:rFonts w:cs="Arial"/>
        </w:rPr>
      </w:pPr>
    </w:p>
    <w:p w14:paraId="44260F86" w14:textId="77777777" w:rsidR="0016035D" w:rsidRPr="009B56D7" w:rsidRDefault="0016035D" w:rsidP="004E66AF">
      <w:pPr>
        <w:spacing w:line="360" w:lineRule="auto"/>
        <w:rPr>
          <w:rFonts w:cs="Arial"/>
        </w:rPr>
      </w:pPr>
    </w:p>
    <w:p w14:paraId="2425FFBE" w14:textId="60D0D57E" w:rsidR="00900D42" w:rsidRPr="009B56D7" w:rsidRDefault="00900D42" w:rsidP="004E66AF">
      <w:pPr>
        <w:spacing w:line="360" w:lineRule="auto"/>
        <w:rPr>
          <w:rFonts w:cs="Arial"/>
        </w:rPr>
      </w:pPr>
    </w:p>
    <w:tbl>
      <w:tblPr>
        <w:tblW w:w="8897" w:type="dxa"/>
        <w:tblLook w:val="00A0" w:firstRow="1" w:lastRow="0" w:firstColumn="1" w:lastColumn="0" w:noHBand="0" w:noVBand="0"/>
      </w:tblPr>
      <w:tblGrid>
        <w:gridCol w:w="2330"/>
        <w:gridCol w:w="6567"/>
      </w:tblGrid>
      <w:tr w:rsidR="00E303D3" w:rsidRPr="009B56D7" w14:paraId="41D06BB9" w14:textId="77777777" w:rsidTr="00DC7925">
        <w:tc>
          <w:tcPr>
            <w:tcW w:w="2330" w:type="dxa"/>
          </w:tcPr>
          <w:p w14:paraId="3BCCE92F" w14:textId="77777777" w:rsidR="00E303D3" w:rsidRDefault="00E303D3" w:rsidP="004E66AF">
            <w:pPr>
              <w:spacing w:after="160" w:line="360" w:lineRule="auto"/>
              <w:rPr>
                <w:rFonts w:cs="Arial"/>
              </w:rPr>
            </w:pPr>
          </w:p>
          <w:p w14:paraId="63A22805" w14:textId="2F17B6CF" w:rsidR="0093029C" w:rsidRPr="009B56D7" w:rsidRDefault="0093029C" w:rsidP="004E66AF">
            <w:pPr>
              <w:spacing w:after="160" w:line="360" w:lineRule="auto"/>
              <w:rPr>
                <w:rFonts w:cs="Arial"/>
              </w:rPr>
            </w:pPr>
          </w:p>
        </w:tc>
        <w:tc>
          <w:tcPr>
            <w:tcW w:w="6567" w:type="dxa"/>
          </w:tcPr>
          <w:p w14:paraId="5EE63D74" w14:textId="77777777" w:rsidR="00E303D3" w:rsidRPr="009B56D7" w:rsidRDefault="00E303D3" w:rsidP="004E66AF">
            <w:pPr>
              <w:spacing w:line="360" w:lineRule="auto"/>
              <w:rPr>
                <w:rFonts w:cs="Arial"/>
              </w:rPr>
            </w:pPr>
          </w:p>
        </w:tc>
      </w:tr>
    </w:tbl>
    <w:p w14:paraId="73C17737" w14:textId="1BE35B19" w:rsidR="00E303D3" w:rsidRPr="009B56D7" w:rsidRDefault="00A04A95" w:rsidP="005473FA">
      <w:sdt>
        <w:sdtPr>
          <w:rPr>
            <w:b/>
            <w:bCs/>
            <w:noProof/>
          </w:rPr>
          <w:alias w:val="Sdo_Tittel"/>
          <w:tag w:val="Sdo_Tittel"/>
          <w:id w:val="95766514"/>
          <w:dataBinding w:xpath="/document/body/Sdo_Tittel" w:storeItemID="{C5CD08A9-2976-42C5-82BF-FC75A52EAFAD}"/>
          <w:text/>
        </w:sdtPr>
        <w:sdtEndPr/>
        <w:sdtContent>
          <w:bookmarkStart w:id="0" w:name="Sdo_Tittel"/>
          <w:r w:rsidR="005473FA" w:rsidRPr="005473FA">
            <w:rPr>
              <w:b/>
              <w:bCs/>
              <w:noProof/>
            </w:rPr>
            <w:t>Sametingets lønnspolitikk</w:t>
          </w:r>
        </w:sdtContent>
      </w:sdt>
      <w:bookmarkEnd w:id="0"/>
    </w:p>
    <w:p w14:paraId="60075F1B" w14:textId="77777777" w:rsidR="00E303D3" w:rsidRPr="009B56D7" w:rsidRDefault="00E303D3" w:rsidP="004E66AF">
      <w:pPr>
        <w:spacing w:line="360" w:lineRule="auto"/>
        <w:rPr>
          <w:rFonts w:cs="Arial"/>
        </w:rPr>
      </w:pPr>
    </w:p>
    <w:p w14:paraId="15D87ED4" w14:textId="77777777" w:rsidR="00E303D3" w:rsidRPr="009B56D7" w:rsidRDefault="00E303D3" w:rsidP="004E66AF">
      <w:pPr>
        <w:spacing w:line="360" w:lineRule="auto"/>
        <w:rPr>
          <w:rFonts w:cs="Arial"/>
        </w:rPr>
        <w:sectPr w:rsidR="00E303D3" w:rsidRPr="009B56D7" w:rsidSect="00E303D3">
          <w:footerReference w:type="default" r:id="rId8"/>
          <w:pgSz w:w="11907" w:h="16840" w:code="9"/>
          <w:pgMar w:top="1418" w:right="992" w:bottom="1276" w:left="1418" w:header="709" w:footer="570" w:gutter="0"/>
          <w:cols w:space="708"/>
          <w:formProt w:val="0"/>
          <w:docGrid w:linePitch="313"/>
        </w:sectPr>
      </w:pPr>
    </w:p>
    <w:p w14:paraId="2D8653B3" w14:textId="77777777" w:rsidR="00E303D3" w:rsidRPr="009B56D7" w:rsidRDefault="00E303D3" w:rsidP="004E66AF">
      <w:pPr>
        <w:pStyle w:val="Overskrift1"/>
        <w:numPr>
          <w:ilvl w:val="0"/>
          <w:numId w:val="2"/>
        </w:numPr>
        <w:spacing w:line="360" w:lineRule="auto"/>
        <w:ind w:left="644"/>
        <w:rPr>
          <w:rFonts w:ascii="Arial" w:hAnsi="Arial" w:cs="Arial"/>
          <w:sz w:val="20"/>
          <w:szCs w:val="20"/>
        </w:rPr>
      </w:pPr>
      <w:bookmarkStart w:id="1" w:name="_Toc81301404"/>
      <w:bookmarkStart w:id="2" w:name="_Toc96932369"/>
      <w:bookmarkStart w:id="3" w:name="_Hlk82692373"/>
      <w:r w:rsidRPr="009B56D7">
        <w:rPr>
          <w:rFonts w:ascii="Arial" w:hAnsi="Arial" w:cs="Arial"/>
          <w:sz w:val="20"/>
          <w:szCs w:val="20"/>
        </w:rPr>
        <w:t>Sametingets lønnspolitikk</w:t>
      </w:r>
      <w:bookmarkEnd w:id="1"/>
      <w:bookmarkEnd w:id="2"/>
    </w:p>
    <w:bookmarkEnd w:id="3"/>
    <w:p w14:paraId="1545B4D9" w14:textId="77777777" w:rsidR="00E303D3" w:rsidRPr="009B56D7" w:rsidRDefault="00E303D3" w:rsidP="004E66AF">
      <w:pPr>
        <w:spacing w:line="360" w:lineRule="auto"/>
        <w:rPr>
          <w:rFonts w:cs="Arial"/>
        </w:rPr>
      </w:pPr>
    </w:p>
    <w:p w14:paraId="2E37B2DD" w14:textId="77777777" w:rsidR="00E303D3" w:rsidRPr="009B56D7" w:rsidRDefault="00E303D3" w:rsidP="004E66AF">
      <w:pPr>
        <w:pStyle w:val="Overskrift2"/>
        <w:spacing w:line="360" w:lineRule="auto"/>
        <w:rPr>
          <w:rFonts w:ascii="Arial" w:hAnsi="Arial" w:cs="Arial"/>
          <w:sz w:val="20"/>
          <w:szCs w:val="20"/>
        </w:rPr>
      </w:pPr>
      <w:bookmarkStart w:id="4" w:name="_Toc81301405"/>
      <w:bookmarkStart w:id="5" w:name="_Toc96932370"/>
      <w:r w:rsidRPr="009B56D7">
        <w:rPr>
          <w:rFonts w:ascii="Arial" w:hAnsi="Arial" w:cs="Arial"/>
          <w:sz w:val="20"/>
          <w:szCs w:val="20"/>
        </w:rPr>
        <w:t>1.1 Innledning</w:t>
      </w:r>
      <w:bookmarkEnd w:id="4"/>
      <w:bookmarkEnd w:id="5"/>
    </w:p>
    <w:p w14:paraId="29D58D72" w14:textId="77777777" w:rsidR="00E303D3" w:rsidRPr="009B56D7" w:rsidRDefault="00E303D3" w:rsidP="004E66AF">
      <w:pPr>
        <w:spacing w:line="360" w:lineRule="auto"/>
        <w:rPr>
          <w:rFonts w:cs="Arial"/>
        </w:rPr>
      </w:pPr>
    </w:p>
    <w:p w14:paraId="5D7433D4" w14:textId="07D22669" w:rsidR="003C2A1D" w:rsidRDefault="00E303D3" w:rsidP="004E66AF">
      <w:pPr>
        <w:spacing w:line="360" w:lineRule="auto"/>
        <w:rPr>
          <w:rFonts w:cs="Arial"/>
        </w:rPr>
      </w:pPr>
      <w:r w:rsidRPr="009B56D7">
        <w:rPr>
          <w:rFonts w:cs="Arial"/>
        </w:rPr>
        <w:t>Sametingets lønnspolitikk er en</w:t>
      </w:r>
      <w:r w:rsidR="002E455E">
        <w:rPr>
          <w:rFonts w:cs="Arial"/>
        </w:rPr>
        <w:t xml:space="preserve"> viktig</w:t>
      </w:r>
      <w:r w:rsidRPr="009B56D7">
        <w:rPr>
          <w:rFonts w:cs="Arial"/>
        </w:rPr>
        <w:t xml:space="preserve"> del av Sametingets overordnede personalpolitikk, og er koblet</w:t>
      </w:r>
      <w:r w:rsidR="0093029C">
        <w:rPr>
          <w:rFonts w:cs="Arial"/>
        </w:rPr>
        <w:t xml:space="preserve"> opp</w:t>
      </w:r>
      <w:r w:rsidRPr="009B56D7">
        <w:rPr>
          <w:rFonts w:cs="Arial"/>
        </w:rPr>
        <w:t xml:space="preserve"> mot virksomhetens strategier og verdier. </w:t>
      </w:r>
      <w:r w:rsidR="00E2156F">
        <w:rPr>
          <w:rFonts w:cs="Arial"/>
        </w:rPr>
        <w:t>Til grunn</w:t>
      </w:r>
      <w:r w:rsidR="00D702A1">
        <w:rPr>
          <w:rFonts w:cs="Arial"/>
        </w:rPr>
        <w:t xml:space="preserve"> for </w:t>
      </w:r>
      <w:r w:rsidR="0093029C">
        <w:rPr>
          <w:rFonts w:cs="Arial"/>
        </w:rPr>
        <w:t xml:space="preserve">Sametingets lønnspolitikk </w:t>
      </w:r>
      <w:r w:rsidR="00E2156F">
        <w:rPr>
          <w:rFonts w:cs="Arial"/>
        </w:rPr>
        <w:t>ligger</w:t>
      </w:r>
      <w:r w:rsidR="00D702A1">
        <w:rPr>
          <w:rFonts w:cs="Arial"/>
        </w:rPr>
        <w:t xml:space="preserve"> den</w:t>
      </w:r>
      <w:r w:rsidR="0093029C">
        <w:rPr>
          <w:rFonts w:cs="Arial"/>
        </w:rPr>
        <w:t xml:space="preserve"> generelle statlige lønnspolitikken </w:t>
      </w:r>
      <w:r w:rsidR="00E2156F">
        <w:rPr>
          <w:rFonts w:cs="Arial"/>
        </w:rPr>
        <w:t xml:space="preserve">med </w:t>
      </w:r>
      <w:r w:rsidR="0093029C">
        <w:rPr>
          <w:rFonts w:cs="Arial"/>
        </w:rPr>
        <w:t>føringer og prinsipper som blir vedtatt i sentrale hovedtariffavtaler. (HTA)</w:t>
      </w:r>
      <w:r w:rsidRPr="009B56D7">
        <w:rPr>
          <w:rFonts w:cs="Arial"/>
        </w:rPr>
        <w:t xml:space="preserve"> </w:t>
      </w:r>
    </w:p>
    <w:p w14:paraId="5FAEFB3F" w14:textId="56E99779" w:rsidR="0093029C" w:rsidRDefault="0093029C" w:rsidP="004E66AF">
      <w:pPr>
        <w:spacing w:line="360" w:lineRule="auto"/>
        <w:rPr>
          <w:rFonts w:cs="Arial"/>
        </w:rPr>
      </w:pPr>
    </w:p>
    <w:p w14:paraId="5A64D2E6" w14:textId="420D4D90" w:rsidR="0093029C" w:rsidRDefault="0093029C" w:rsidP="004E66AF">
      <w:pPr>
        <w:spacing w:line="360" w:lineRule="auto"/>
        <w:rPr>
          <w:rFonts w:cs="Arial"/>
        </w:rPr>
      </w:pPr>
      <w:r w:rsidRPr="009B56D7">
        <w:rPr>
          <w:rFonts w:cs="Arial"/>
        </w:rPr>
        <w:t>Sametingets målsetting er å sikre en forutsigbar og en helhetlig praksis innen lønnspolitikk</w:t>
      </w:r>
      <w:r>
        <w:rPr>
          <w:rFonts w:cs="Arial"/>
        </w:rPr>
        <w:t>en</w:t>
      </w:r>
      <w:r w:rsidRPr="009B56D7">
        <w:rPr>
          <w:rFonts w:cs="Arial"/>
        </w:rPr>
        <w:t xml:space="preserve">. </w:t>
      </w:r>
      <w:r>
        <w:rPr>
          <w:rFonts w:cs="Arial"/>
        </w:rPr>
        <w:t>Denne</w:t>
      </w:r>
      <w:r w:rsidRPr="009B56D7">
        <w:rPr>
          <w:rFonts w:cs="Arial"/>
        </w:rPr>
        <w:t xml:space="preserve"> skal gjøres kjent for alle ansatte, slik at det skapes forutsigbarhet og mulighet for den ansatte til å innrette seg i henhold til lønnspolitikken. </w:t>
      </w:r>
    </w:p>
    <w:p w14:paraId="1365595E" w14:textId="32222CA3" w:rsidR="0093029C" w:rsidRDefault="0093029C" w:rsidP="004E66AF">
      <w:pPr>
        <w:spacing w:line="360" w:lineRule="auto"/>
        <w:rPr>
          <w:rFonts w:cs="Arial"/>
        </w:rPr>
      </w:pPr>
    </w:p>
    <w:p w14:paraId="359A26F8" w14:textId="5C96D13E" w:rsidR="00403BF8" w:rsidRDefault="0093029C" w:rsidP="00403BF8">
      <w:pPr>
        <w:spacing w:line="360" w:lineRule="auto"/>
        <w:rPr>
          <w:rFonts w:cs="Arial"/>
        </w:rPr>
      </w:pPr>
      <w:r w:rsidRPr="009B56D7">
        <w:rPr>
          <w:rFonts w:cs="Arial"/>
        </w:rPr>
        <w:t xml:space="preserve">Lønnspolitikk er et virkemiddel for at Sametinget skal kunne rekruttere, utvikle og beholde kvalifiserte og motiverte medarbeidere. </w:t>
      </w:r>
      <w:r w:rsidR="00403BF8">
        <w:rPr>
          <w:rFonts w:cs="Arial"/>
        </w:rPr>
        <w:t>På samme tid</w:t>
      </w:r>
      <w:r w:rsidR="00E2156F">
        <w:rPr>
          <w:rFonts w:cs="Arial"/>
        </w:rPr>
        <w:t xml:space="preserve"> skal Sametinget</w:t>
      </w:r>
      <w:r w:rsidR="00403BF8">
        <w:rPr>
          <w:rFonts w:cs="Arial"/>
        </w:rPr>
        <w:t xml:space="preserve"> påse at ansatt</w:t>
      </w:r>
      <w:r w:rsidR="00E2156F">
        <w:rPr>
          <w:rFonts w:cs="Arial"/>
        </w:rPr>
        <w:t>e</w:t>
      </w:r>
      <w:r w:rsidR="00403BF8">
        <w:rPr>
          <w:rFonts w:cs="Arial"/>
        </w:rPr>
        <w:t xml:space="preserve"> lønnes </w:t>
      </w:r>
      <w:r w:rsidR="00403BF8" w:rsidRPr="009B56D7">
        <w:rPr>
          <w:rFonts w:cs="Arial"/>
        </w:rPr>
        <w:t>på bakgrunn av</w:t>
      </w:r>
      <w:r w:rsidR="00E2156F">
        <w:rPr>
          <w:rFonts w:cs="Arial"/>
        </w:rPr>
        <w:t xml:space="preserve"> </w:t>
      </w:r>
      <w:r w:rsidR="00403BF8" w:rsidRPr="009B56D7">
        <w:rPr>
          <w:rFonts w:cs="Arial"/>
        </w:rPr>
        <w:t>utdanning, erfaring, kompetanse og prestasjoner. Det</w:t>
      </w:r>
      <w:r w:rsidR="00403BF8">
        <w:rPr>
          <w:rFonts w:cs="Arial"/>
        </w:rPr>
        <w:t>te</w:t>
      </w:r>
      <w:r w:rsidR="00403BF8" w:rsidRPr="009B56D7">
        <w:rPr>
          <w:rFonts w:cs="Arial"/>
        </w:rPr>
        <w:t xml:space="preserve"> skal også sees opp mot stillingens ansvar og oppgavenes kompleksitet. Dette betinger dekning i gjeldende budsjett.</w:t>
      </w:r>
    </w:p>
    <w:p w14:paraId="727B481A" w14:textId="7E89F538" w:rsidR="00403BF8" w:rsidRDefault="00403BF8" w:rsidP="00403BF8">
      <w:pPr>
        <w:spacing w:line="360" w:lineRule="auto"/>
        <w:rPr>
          <w:rFonts w:cs="Arial"/>
        </w:rPr>
      </w:pPr>
    </w:p>
    <w:p w14:paraId="0D915537" w14:textId="624A34C8" w:rsidR="00403BF8" w:rsidRDefault="00403BF8" w:rsidP="00403BF8">
      <w:pPr>
        <w:spacing w:line="360" w:lineRule="auto"/>
        <w:rPr>
          <w:rFonts w:cs="Arial"/>
        </w:rPr>
      </w:pPr>
      <w:r>
        <w:rPr>
          <w:rFonts w:cs="Arial"/>
        </w:rPr>
        <w:t xml:space="preserve">Sametinget skal bidra til at FNs </w:t>
      </w:r>
      <w:proofErr w:type="spellStart"/>
      <w:r>
        <w:rPr>
          <w:rFonts w:cs="Arial"/>
        </w:rPr>
        <w:t>bærekraftsmål</w:t>
      </w:r>
      <w:proofErr w:type="spellEnd"/>
      <w:r>
        <w:rPr>
          <w:rFonts w:cs="Arial"/>
        </w:rPr>
        <w:t xml:space="preserve"> nås. Lønnspolitikken skal der</w:t>
      </w:r>
      <w:r w:rsidR="002E455E">
        <w:rPr>
          <w:rFonts w:cs="Arial"/>
        </w:rPr>
        <w:t>for bidra til å redusere Sametingets miljøavtrykk.</w:t>
      </w:r>
    </w:p>
    <w:p w14:paraId="53D7C328" w14:textId="77777777" w:rsidR="002E455E" w:rsidRDefault="002E455E" w:rsidP="00403BF8">
      <w:pPr>
        <w:spacing w:line="360" w:lineRule="auto"/>
        <w:rPr>
          <w:rFonts w:cs="Arial"/>
        </w:rPr>
      </w:pPr>
    </w:p>
    <w:p w14:paraId="2BE65D29" w14:textId="3929A8F7" w:rsidR="0093029C" w:rsidRDefault="002E455E" w:rsidP="0093029C">
      <w:pPr>
        <w:spacing w:line="360" w:lineRule="auto"/>
      </w:pPr>
      <w:r>
        <w:t>Sametinget skal arbeide med å definere tiltak som fører til økt effektivitet, produktivitet, forenkling og bedre brukerorientering. Det skal også ses på om arbeidstakernes bidrag kan kvantifiseres, og om besparelsen kan tilbakeføres til lønnsbudsjettet og fordeles blant arbeidstakerne i samsvar med hovedtariffavtalen i staten. Dette kan for eksempel dreie seg om mer bruk av digitale møter og reduserte reiseaktiviteter.</w:t>
      </w:r>
    </w:p>
    <w:p w14:paraId="0E43D41D" w14:textId="5B2D21D8" w:rsidR="002E455E" w:rsidRDefault="002E455E" w:rsidP="0093029C">
      <w:pPr>
        <w:spacing w:line="360" w:lineRule="auto"/>
        <w:rPr>
          <w:rFonts w:cs="Arial"/>
        </w:rPr>
      </w:pPr>
    </w:p>
    <w:p w14:paraId="32D89272" w14:textId="18AB2959" w:rsidR="00E303D3" w:rsidRPr="009B56D7" w:rsidRDefault="00E303D3" w:rsidP="004E66AF">
      <w:pPr>
        <w:pStyle w:val="Overskrift1"/>
        <w:spacing w:line="360" w:lineRule="auto"/>
        <w:rPr>
          <w:rFonts w:ascii="Arial" w:hAnsi="Arial" w:cs="Arial"/>
          <w:sz w:val="20"/>
          <w:szCs w:val="20"/>
        </w:rPr>
      </w:pPr>
      <w:bookmarkStart w:id="6" w:name="_Toc96932371"/>
      <w:r w:rsidRPr="009B56D7">
        <w:rPr>
          <w:rStyle w:val="normaltextrun"/>
          <w:rFonts w:ascii="Arial" w:hAnsi="Arial" w:cs="Arial"/>
          <w:sz w:val="20"/>
          <w:szCs w:val="20"/>
        </w:rPr>
        <w:t>2.Prinsipper og retningslinjer for Sametingets lønnspolitikk</w:t>
      </w:r>
      <w:bookmarkEnd w:id="6"/>
      <w:r w:rsidRPr="009B56D7">
        <w:rPr>
          <w:rStyle w:val="eop"/>
          <w:rFonts w:ascii="Arial" w:hAnsi="Arial" w:cs="Arial"/>
          <w:sz w:val="20"/>
          <w:szCs w:val="20"/>
        </w:rPr>
        <w:t> </w:t>
      </w:r>
    </w:p>
    <w:p w14:paraId="2BA460CD" w14:textId="77777777" w:rsidR="002E455E" w:rsidRPr="009B56D7" w:rsidRDefault="002E455E" w:rsidP="002E455E">
      <w:pPr>
        <w:spacing w:line="360" w:lineRule="auto"/>
        <w:rPr>
          <w:rFonts w:cs="Arial"/>
        </w:rPr>
      </w:pPr>
    </w:p>
    <w:p w14:paraId="2CC26430" w14:textId="6AA7E102" w:rsidR="002E455E" w:rsidRDefault="002E455E" w:rsidP="002E455E">
      <w:pPr>
        <w:pStyle w:val="Overskrift2"/>
        <w:spacing w:line="360" w:lineRule="auto"/>
        <w:rPr>
          <w:rFonts w:ascii="Arial" w:hAnsi="Arial" w:cs="Arial"/>
          <w:sz w:val="20"/>
          <w:szCs w:val="20"/>
        </w:rPr>
      </w:pPr>
      <w:bookmarkStart w:id="7" w:name="_Toc81301409"/>
      <w:bookmarkStart w:id="8" w:name="_Toc96932372"/>
      <w:r w:rsidRPr="009B56D7">
        <w:rPr>
          <w:rFonts w:ascii="Arial" w:hAnsi="Arial" w:cs="Arial"/>
          <w:sz w:val="20"/>
          <w:szCs w:val="20"/>
        </w:rPr>
        <w:t>2.</w:t>
      </w:r>
      <w:r>
        <w:rPr>
          <w:rFonts w:ascii="Arial" w:hAnsi="Arial" w:cs="Arial"/>
          <w:sz w:val="20"/>
          <w:szCs w:val="20"/>
        </w:rPr>
        <w:t>1</w:t>
      </w:r>
      <w:r w:rsidRPr="009B56D7">
        <w:rPr>
          <w:rFonts w:ascii="Arial" w:hAnsi="Arial" w:cs="Arial"/>
          <w:sz w:val="20"/>
          <w:szCs w:val="20"/>
        </w:rPr>
        <w:t xml:space="preserve"> Lønnspolitiske prinsipper for Sametinget</w:t>
      </w:r>
      <w:bookmarkEnd w:id="7"/>
      <w:bookmarkEnd w:id="8"/>
    </w:p>
    <w:p w14:paraId="456FF28D" w14:textId="3A38C04E" w:rsidR="00D26282" w:rsidRPr="00D26282" w:rsidRDefault="00D26282" w:rsidP="00D26282"/>
    <w:p w14:paraId="388A626D" w14:textId="6D3CFBC9" w:rsidR="002E455E" w:rsidRDefault="002E455E" w:rsidP="002E455E">
      <w:pPr>
        <w:spacing w:line="360" w:lineRule="auto"/>
        <w:rPr>
          <w:rFonts w:cs="Arial"/>
        </w:rPr>
      </w:pPr>
      <w:r w:rsidRPr="009B56D7">
        <w:rPr>
          <w:rFonts w:cs="Arial"/>
          <w:lang w:val="se-NO"/>
        </w:rPr>
        <w:t xml:space="preserve">Sametinget </w:t>
      </w:r>
      <w:proofErr w:type="spellStart"/>
      <w:r w:rsidRPr="009B56D7">
        <w:rPr>
          <w:rFonts w:cs="Arial"/>
          <w:lang w:val="se-NO"/>
        </w:rPr>
        <w:t>skal</w:t>
      </w:r>
      <w:proofErr w:type="spellEnd"/>
      <w:r w:rsidRPr="009B56D7">
        <w:rPr>
          <w:rFonts w:cs="Arial"/>
          <w:lang w:val="se-NO"/>
        </w:rPr>
        <w:t xml:space="preserve"> ha </w:t>
      </w:r>
      <w:proofErr w:type="spellStart"/>
      <w:r w:rsidRPr="009B56D7">
        <w:rPr>
          <w:rFonts w:cs="Arial"/>
          <w:lang w:val="se-NO"/>
        </w:rPr>
        <w:t>lønns-</w:t>
      </w:r>
      <w:proofErr w:type="spellEnd"/>
      <w:r w:rsidRPr="009B56D7">
        <w:rPr>
          <w:rFonts w:cs="Arial"/>
          <w:lang w:val="se-NO"/>
        </w:rPr>
        <w:t xml:space="preserve"> </w:t>
      </w:r>
      <w:proofErr w:type="spellStart"/>
      <w:r w:rsidRPr="009B56D7">
        <w:rPr>
          <w:rFonts w:cs="Arial"/>
          <w:lang w:val="se-NO"/>
        </w:rPr>
        <w:t>og</w:t>
      </w:r>
      <w:proofErr w:type="spellEnd"/>
      <w:r w:rsidRPr="009B56D7">
        <w:rPr>
          <w:rFonts w:cs="Arial"/>
          <w:lang w:val="se-NO"/>
        </w:rPr>
        <w:t xml:space="preserve"> </w:t>
      </w:r>
      <w:proofErr w:type="spellStart"/>
      <w:r w:rsidRPr="009B56D7">
        <w:rPr>
          <w:rFonts w:cs="Arial"/>
          <w:lang w:val="se-NO"/>
        </w:rPr>
        <w:t>arbeidsvilkår</w:t>
      </w:r>
      <w:proofErr w:type="spellEnd"/>
      <w:r w:rsidRPr="009B56D7">
        <w:rPr>
          <w:rFonts w:cs="Arial"/>
          <w:lang w:val="se-NO"/>
        </w:rPr>
        <w:t xml:space="preserve"> </w:t>
      </w:r>
      <w:proofErr w:type="spellStart"/>
      <w:r w:rsidRPr="009B56D7">
        <w:rPr>
          <w:rFonts w:cs="Arial"/>
          <w:lang w:val="se-NO"/>
        </w:rPr>
        <w:t>som</w:t>
      </w:r>
      <w:proofErr w:type="spellEnd"/>
      <w:r w:rsidRPr="009B56D7">
        <w:rPr>
          <w:rFonts w:cs="Arial"/>
          <w:lang w:val="se-NO"/>
        </w:rPr>
        <w:t xml:space="preserve"> </w:t>
      </w:r>
      <w:proofErr w:type="spellStart"/>
      <w:r w:rsidRPr="009B56D7">
        <w:rPr>
          <w:rFonts w:cs="Arial"/>
          <w:lang w:val="se-NO"/>
        </w:rPr>
        <w:t>gjør</w:t>
      </w:r>
      <w:proofErr w:type="spellEnd"/>
      <w:r w:rsidRPr="009B56D7">
        <w:rPr>
          <w:rFonts w:cs="Arial"/>
          <w:lang w:val="se-NO"/>
        </w:rPr>
        <w:t xml:space="preserve"> </w:t>
      </w:r>
      <w:proofErr w:type="spellStart"/>
      <w:r w:rsidRPr="009B56D7">
        <w:rPr>
          <w:rFonts w:cs="Arial"/>
          <w:lang w:val="se-NO"/>
        </w:rPr>
        <w:t>det</w:t>
      </w:r>
      <w:proofErr w:type="spellEnd"/>
      <w:r w:rsidRPr="009B56D7">
        <w:rPr>
          <w:rFonts w:cs="Arial"/>
          <w:lang w:val="se-NO"/>
        </w:rPr>
        <w:t xml:space="preserve"> </w:t>
      </w:r>
      <w:proofErr w:type="spellStart"/>
      <w:r w:rsidRPr="009B56D7">
        <w:rPr>
          <w:rFonts w:cs="Arial"/>
          <w:lang w:val="se-NO"/>
        </w:rPr>
        <w:t>attraktivt</w:t>
      </w:r>
      <w:proofErr w:type="spellEnd"/>
      <w:r w:rsidRPr="009B56D7">
        <w:rPr>
          <w:rFonts w:cs="Arial"/>
          <w:lang w:val="se-NO"/>
        </w:rPr>
        <w:t xml:space="preserve"> å </w:t>
      </w:r>
      <w:proofErr w:type="spellStart"/>
      <w:r w:rsidRPr="009B56D7">
        <w:rPr>
          <w:rFonts w:cs="Arial"/>
          <w:lang w:val="se-NO"/>
        </w:rPr>
        <w:t>være</w:t>
      </w:r>
      <w:proofErr w:type="spellEnd"/>
      <w:r w:rsidRPr="009B56D7">
        <w:rPr>
          <w:rFonts w:cs="Arial"/>
          <w:lang w:val="se-NO"/>
        </w:rPr>
        <w:t xml:space="preserve"> </w:t>
      </w:r>
      <w:proofErr w:type="spellStart"/>
      <w:r w:rsidRPr="009B56D7">
        <w:rPr>
          <w:rFonts w:cs="Arial"/>
          <w:lang w:val="se-NO"/>
        </w:rPr>
        <w:t>ansatt</w:t>
      </w:r>
      <w:proofErr w:type="spellEnd"/>
      <w:r w:rsidRPr="009B56D7">
        <w:rPr>
          <w:rFonts w:cs="Arial"/>
          <w:lang w:val="se-NO"/>
        </w:rPr>
        <w:t xml:space="preserve"> </w:t>
      </w:r>
      <w:r w:rsidRPr="009B56D7">
        <w:rPr>
          <w:rFonts w:cs="Arial"/>
        </w:rPr>
        <w:t xml:space="preserve">i Sametinget. </w:t>
      </w:r>
      <w:r w:rsidR="005406D5">
        <w:t xml:space="preserve">Det skal lønne seg å ta på seg krevende faglige oppgaver, verv og lederstillinger. Alle ansatte skal over tid sikres en lønnsutvikling. </w:t>
      </w:r>
      <w:r w:rsidRPr="009B56D7">
        <w:rPr>
          <w:rFonts w:cs="Arial"/>
        </w:rPr>
        <w:t xml:space="preserve">Våre kriterier knyttet til forventninger til medarbeidere og ledere og </w:t>
      </w:r>
      <w:r w:rsidRPr="009B56D7">
        <w:rPr>
          <w:rFonts w:cs="Arial"/>
        </w:rPr>
        <w:lastRenderedPageBreak/>
        <w:t>system for stillingsvurdering, skal brukes aktivt. Se kapittel 2.3.6 forventninger til medarbeidere og ledere og punkt 4 om stillingsinnplassering.</w:t>
      </w:r>
    </w:p>
    <w:p w14:paraId="11FFB089" w14:textId="086517F3" w:rsidR="005406D5" w:rsidRPr="009B56D7" w:rsidRDefault="005406D5" w:rsidP="002E455E">
      <w:pPr>
        <w:spacing w:line="360" w:lineRule="auto"/>
        <w:rPr>
          <w:rFonts w:cs="Arial"/>
        </w:rPr>
      </w:pPr>
      <w:r>
        <w:t xml:space="preserve">Det skal ikke være kjønnsbetingede lønnsforskjeller i Sametinget. </w:t>
      </w:r>
    </w:p>
    <w:p w14:paraId="2FEEB309" w14:textId="77777777" w:rsidR="002E455E" w:rsidRPr="009B56D7" w:rsidRDefault="002E455E" w:rsidP="002E455E">
      <w:pPr>
        <w:spacing w:line="360" w:lineRule="auto"/>
        <w:rPr>
          <w:rFonts w:cs="Arial"/>
          <w:color w:val="FF0000"/>
        </w:rPr>
      </w:pPr>
    </w:p>
    <w:p w14:paraId="73572606" w14:textId="77777777" w:rsidR="002E455E" w:rsidRPr="009B56D7" w:rsidRDefault="002E455E" w:rsidP="002E455E">
      <w:pPr>
        <w:spacing w:line="360" w:lineRule="auto"/>
        <w:rPr>
          <w:rFonts w:cs="Arial"/>
          <w:b/>
        </w:rPr>
      </w:pPr>
      <w:r w:rsidRPr="009B56D7">
        <w:rPr>
          <w:rFonts w:cs="Arial"/>
          <w:b/>
        </w:rPr>
        <w:t xml:space="preserve">Medarbeider- og lønnssamtale </w:t>
      </w:r>
    </w:p>
    <w:p w14:paraId="715AB880" w14:textId="77777777" w:rsidR="002E455E" w:rsidRPr="009B56D7" w:rsidRDefault="002E455E" w:rsidP="002E455E">
      <w:pPr>
        <w:spacing w:line="360" w:lineRule="auto"/>
        <w:rPr>
          <w:rFonts w:cs="Arial"/>
        </w:rPr>
      </w:pPr>
      <w:r w:rsidRPr="009B56D7">
        <w:rPr>
          <w:rFonts w:cs="Arial"/>
        </w:rPr>
        <w:t xml:space="preserve">I statens hovedtariffavtaler står det i § 3 pkt. 5 følgende: «Arbeidstaker har rett til en årlig samtale om kompetanse, ansvar, lønn og karriereutvikling. </w:t>
      </w:r>
      <w:r w:rsidRPr="009B56D7">
        <w:rPr>
          <w:rFonts w:cs="Arial"/>
        </w:rPr>
        <w:br/>
      </w:r>
      <w:r w:rsidRPr="009B56D7">
        <w:rPr>
          <w:rFonts w:cs="Arial"/>
        </w:rPr>
        <w:br/>
        <w:t xml:space="preserve">I medarbeidersamtalen skal det tas opp temaer som kompetanse, ansvar og karriereutvikling. Arbeidsgiver skal i denne samtalen gi den ansatte en tilbakemelding på jobbutførelse og utviklingspotensialet. </w:t>
      </w:r>
    </w:p>
    <w:p w14:paraId="4064FE50" w14:textId="1CF57416" w:rsidR="002E455E" w:rsidRPr="009B56D7" w:rsidRDefault="002E455E" w:rsidP="002E455E">
      <w:pPr>
        <w:spacing w:line="360" w:lineRule="auto"/>
        <w:rPr>
          <w:rFonts w:cs="Arial"/>
        </w:rPr>
      </w:pPr>
      <w:r w:rsidRPr="009B56D7">
        <w:rPr>
          <w:rFonts w:cs="Arial"/>
        </w:rPr>
        <w:br/>
        <w:t>I lønnssamtalen</w:t>
      </w:r>
      <w:r w:rsidRPr="009B56D7">
        <w:rPr>
          <w:rStyle w:val="Fotnotereferanse"/>
          <w:rFonts w:cs="Arial"/>
        </w:rPr>
        <w:footnoteReference w:id="1"/>
      </w:r>
      <w:r w:rsidRPr="009B56D7">
        <w:rPr>
          <w:rFonts w:cs="Arial"/>
        </w:rPr>
        <w:t xml:space="preserve"> skal fokuset være på den ansattes lønnsutvikling. Lønnssamtalen er ikke forhandlinger om lønn. Innføring av slike samtaler endrer ikke den eksisterende forhandlingsordning som er nedfelt i hovedtariffavtalene, men vil bidra til at lederne bedre kan komme med sine vurderinger og anbefalinger i forkant av lokale forhandlinger til forhandlingsutvalget. </w:t>
      </w:r>
      <w:r w:rsidR="00E2156F">
        <w:rPr>
          <w:rFonts w:cs="Arial"/>
        </w:rPr>
        <w:t xml:space="preserve">Lønnssamtalen er en mulighet for den ansatte i møte med leder, til å diskutere og fremme synspunkt på egen lønnsutvikling. </w:t>
      </w:r>
      <w:r w:rsidRPr="009B56D7">
        <w:rPr>
          <w:rFonts w:cs="Arial"/>
        </w:rPr>
        <w:t>Lønnssamtalene skal avholdes av avdelingsledelsen.</w:t>
      </w:r>
    </w:p>
    <w:p w14:paraId="7D7D079E" w14:textId="77777777" w:rsidR="002E455E" w:rsidRPr="009B56D7" w:rsidRDefault="002E455E" w:rsidP="002E455E">
      <w:pPr>
        <w:spacing w:line="360" w:lineRule="auto"/>
        <w:rPr>
          <w:rFonts w:cs="Arial"/>
        </w:rPr>
      </w:pPr>
    </w:p>
    <w:p w14:paraId="409A4052" w14:textId="77777777" w:rsidR="002E455E" w:rsidRPr="009B56D7" w:rsidRDefault="002E455E" w:rsidP="002E455E">
      <w:pPr>
        <w:spacing w:line="360" w:lineRule="auto"/>
        <w:rPr>
          <w:rFonts w:cs="Arial"/>
          <w:b/>
        </w:rPr>
      </w:pPr>
      <w:r w:rsidRPr="009B56D7">
        <w:rPr>
          <w:rFonts w:cs="Arial"/>
          <w:b/>
        </w:rPr>
        <w:t xml:space="preserve">Verv som tillitsvalgt </w:t>
      </w:r>
    </w:p>
    <w:p w14:paraId="2497BF6D" w14:textId="7DEE652C" w:rsidR="002E455E" w:rsidRPr="005406D5" w:rsidRDefault="002E455E" w:rsidP="002E455E">
      <w:pPr>
        <w:spacing w:line="360" w:lineRule="auto"/>
        <w:rPr>
          <w:rFonts w:cs="Arial"/>
        </w:rPr>
      </w:pPr>
      <w:r w:rsidRPr="009B56D7">
        <w:rPr>
          <w:rFonts w:cs="Arial"/>
        </w:rPr>
        <w:t xml:space="preserve">Det er et mål at det er god dialog og godt samarbeid mellom arbeidsgiver og tillitsvalgte på alle nivå i Sametinget. </w:t>
      </w:r>
    </w:p>
    <w:p w14:paraId="0B52E176" w14:textId="77777777" w:rsidR="002E455E" w:rsidRPr="009B56D7" w:rsidRDefault="002E455E" w:rsidP="002E455E">
      <w:pPr>
        <w:spacing w:line="360" w:lineRule="auto"/>
        <w:rPr>
          <w:rFonts w:cs="Arial"/>
        </w:rPr>
      </w:pPr>
    </w:p>
    <w:p w14:paraId="05A0257E" w14:textId="77777777" w:rsidR="002E455E" w:rsidRPr="009B56D7" w:rsidRDefault="002E455E" w:rsidP="002E455E">
      <w:pPr>
        <w:spacing w:line="360" w:lineRule="auto"/>
        <w:rPr>
          <w:rFonts w:cs="Arial"/>
          <w:b/>
        </w:rPr>
      </w:pPr>
      <w:r w:rsidRPr="009B56D7">
        <w:rPr>
          <w:rFonts w:cs="Arial"/>
          <w:b/>
        </w:rPr>
        <w:t xml:space="preserve">Livsfaser </w:t>
      </w:r>
    </w:p>
    <w:p w14:paraId="6BCAFA09" w14:textId="658771A5" w:rsidR="002E455E" w:rsidRDefault="002E455E" w:rsidP="002E455E">
      <w:pPr>
        <w:spacing w:line="360" w:lineRule="auto"/>
        <w:rPr>
          <w:rFonts w:cs="Arial"/>
        </w:rPr>
      </w:pPr>
      <w:r w:rsidRPr="009B56D7">
        <w:rPr>
          <w:rFonts w:cs="Arial"/>
        </w:rPr>
        <w:t xml:space="preserve">Sametinget har en livsfaseorientert personalpolitikk som innebærer at det skal tas hensyn til individuelle behov ut fra hvilken livsfase den enkelte ansatte er i. Virkemidlene/ verktøy som er tilgjengelig på lønnsområdet kan benyttes uavhengig av ansattes alder og livsfase. </w:t>
      </w:r>
    </w:p>
    <w:p w14:paraId="181FAB46" w14:textId="11FA583A" w:rsidR="00D26282" w:rsidRDefault="00D26282" w:rsidP="002E455E">
      <w:pPr>
        <w:spacing w:line="360" w:lineRule="auto"/>
        <w:rPr>
          <w:rFonts w:cs="Arial"/>
        </w:rPr>
      </w:pPr>
    </w:p>
    <w:p w14:paraId="4C175A99" w14:textId="1337C820" w:rsidR="00D26282" w:rsidRDefault="00D26282" w:rsidP="002E455E">
      <w:pPr>
        <w:spacing w:line="360" w:lineRule="auto"/>
      </w:pPr>
      <w:r w:rsidRPr="00D26282">
        <w:rPr>
          <w:b/>
          <w:bCs/>
        </w:rPr>
        <w:t xml:space="preserve">Karriereveier </w:t>
      </w:r>
      <w:r>
        <w:br/>
        <w:t xml:space="preserve">Sametinget har to karriereveier: lederkarriere og fagkarriere. Det skal legges til rette for utvikling og avansement innen begge karriereveiene. Ansatte kan, på grunn av sin spesielle fagkompetanse, lønnes høyere enn sine overordnede. Sametinget skal tilrettelegge for livsfaseorientert karriereutvikling. </w:t>
      </w:r>
      <w:r>
        <w:br/>
      </w:r>
      <w:r>
        <w:br/>
        <w:t>Den enkelte har ansvar for egen utvikling og leder skal engasjere seg i ansattes muligheter.</w:t>
      </w:r>
    </w:p>
    <w:p w14:paraId="5E053D1E" w14:textId="77777777" w:rsidR="002305CC" w:rsidRPr="009B56D7" w:rsidRDefault="002305CC" w:rsidP="002E455E">
      <w:pPr>
        <w:spacing w:line="360" w:lineRule="auto"/>
        <w:rPr>
          <w:rFonts w:cs="Arial"/>
        </w:rPr>
      </w:pPr>
    </w:p>
    <w:p w14:paraId="0DD12D76" w14:textId="7D587D21" w:rsidR="00E303D3" w:rsidRPr="009B56D7" w:rsidRDefault="002E455E" w:rsidP="002305CC">
      <w:pPr>
        <w:pStyle w:val="Overskrift2"/>
      </w:pPr>
      <w:r w:rsidRPr="009B56D7">
        <w:lastRenderedPageBreak/>
        <w:br/>
      </w:r>
      <w:bookmarkStart w:id="9" w:name="_Toc81301408"/>
      <w:bookmarkStart w:id="10" w:name="_Toc96932373"/>
      <w:r w:rsidR="00E303D3" w:rsidRPr="009B56D7">
        <w:t>2.2 Hvordan skjer lønnsutvikling i Sametinget?</w:t>
      </w:r>
      <w:bookmarkEnd w:id="9"/>
      <w:bookmarkEnd w:id="10"/>
    </w:p>
    <w:p w14:paraId="2CC9D139" w14:textId="77777777" w:rsidR="00E303D3" w:rsidRPr="009B56D7" w:rsidRDefault="00E303D3" w:rsidP="004E66AF">
      <w:pPr>
        <w:spacing w:line="360" w:lineRule="auto"/>
        <w:rPr>
          <w:rFonts w:cs="Arial"/>
          <w:color w:val="FF0000"/>
        </w:rPr>
      </w:pPr>
    </w:p>
    <w:p w14:paraId="556C4AE0" w14:textId="77777777" w:rsidR="00E303D3" w:rsidRPr="009B56D7" w:rsidRDefault="00E303D3" w:rsidP="004E66AF">
      <w:pPr>
        <w:spacing w:line="360" w:lineRule="auto"/>
        <w:rPr>
          <w:rFonts w:cs="Arial"/>
          <w:color w:val="FF0000"/>
        </w:rPr>
      </w:pPr>
    </w:p>
    <w:p w14:paraId="3681650B" w14:textId="77777777" w:rsidR="00E303D3" w:rsidRPr="009B56D7" w:rsidRDefault="00E303D3" w:rsidP="004E66AF">
      <w:pPr>
        <w:spacing w:line="360" w:lineRule="auto"/>
        <w:rPr>
          <w:rFonts w:cs="Arial"/>
          <w:color w:val="FF0000"/>
        </w:rPr>
      </w:pPr>
    </w:p>
    <w:p w14:paraId="1D0E1F87" w14:textId="77777777" w:rsidR="00E303D3" w:rsidRPr="009B56D7" w:rsidRDefault="00E303D3" w:rsidP="004E66AF">
      <w:pPr>
        <w:spacing w:line="360" w:lineRule="auto"/>
        <w:rPr>
          <w:rFonts w:cs="Arial"/>
          <w:color w:val="FF0000"/>
        </w:rPr>
      </w:pPr>
      <w:r w:rsidRPr="009B56D7">
        <w:rPr>
          <w:rFonts w:cs="Arial"/>
          <w:noProof/>
        </w:rPr>
        <w:drawing>
          <wp:inline distT="0" distB="0" distL="0" distR="0" wp14:anchorId="2856A8A0" wp14:editId="1F8FD1DA">
            <wp:extent cx="6030595" cy="3015615"/>
            <wp:effectExtent l="0" t="0" r="825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30595" cy="3015615"/>
                    </a:xfrm>
                    <a:prstGeom prst="rect">
                      <a:avLst/>
                    </a:prstGeom>
                  </pic:spPr>
                </pic:pic>
              </a:graphicData>
            </a:graphic>
          </wp:inline>
        </w:drawing>
      </w:r>
    </w:p>
    <w:p w14:paraId="41DC514A" w14:textId="77777777" w:rsidR="00E303D3" w:rsidRPr="009B56D7" w:rsidRDefault="00E303D3" w:rsidP="004E66AF">
      <w:pPr>
        <w:pStyle w:val="Overskrift2"/>
        <w:spacing w:line="360" w:lineRule="auto"/>
        <w:rPr>
          <w:rFonts w:ascii="Arial" w:hAnsi="Arial" w:cs="Arial"/>
          <w:color w:val="FF0000"/>
          <w:sz w:val="20"/>
          <w:szCs w:val="20"/>
        </w:rPr>
      </w:pPr>
    </w:p>
    <w:p w14:paraId="6289F3BB" w14:textId="18F4AB76" w:rsidR="00E303D3" w:rsidRPr="009B56D7" w:rsidRDefault="00E303D3" w:rsidP="004E66AF">
      <w:pPr>
        <w:spacing w:line="360" w:lineRule="auto"/>
        <w:rPr>
          <w:rFonts w:cs="Arial"/>
        </w:rPr>
      </w:pPr>
      <w:r w:rsidRPr="009B56D7">
        <w:rPr>
          <w:rFonts w:cs="Arial"/>
          <w:spacing w:val="10"/>
          <w:kern w:val="29"/>
        </w:rPr>
        <w:br/>
      </w:r>
      <w:r w:rsidRPr="009B56D7">
        <w:rPr>
          <w:rFonts w:cs="Arial"/>
          <w:bCs/>
        </w:rPr>
        <w:t>2.3 Karriere- og lønnsutvikling</w:t>
      </w:r>
    </w:p>
    <w:p w14:paraId="61584976" w14:textId="77777777" w:rsidR="00E303D3" w:rsidRPr="009B56D7" w:rsidRDefault="00E303D3" w:rsidP="004E66AF">
      <w:pPr>
        <w:spacing w:line="360" w:lineRule="auto"/>
        <w:rPr>
          <w:rFonts w:cs="Arial"/>
        </w:rPr>
      </w:pPr>
    </w:p>
    <w:p w14:paraId="13072FBA" w14:textId="36305B9C" w:rsidR="00E303D3" w:rsidRPr="009B56D7" w:rsidRDefault="00E303D3" w:rsidP="004E66AF">
      <w:pPr>
        <w:spacing w:line="360" w:lineRule="auto"/>
        <w:rPr>
          <w:rFonts w:cs="Arial"/>
        </w:rPr>
      </w:pPr>
      <w:r w:rsidRPr="009B56D7">
        <w:rPr>
          <w:rFonts w:cs="Arial"/>
        </w:rPr>
        <w:t xml:space="preserve">Målsettingen med Sametingets lønnspolitikk er å skape en forutsigbar lønnsutvikling for alle medarbeidere. Lønnspolitikken skal stimulere til innsats for </w:t>
      </w:r>
      <w:r w:rsidR="00E2156F">
        <w:rPr>
          <w:rFonts w:cs="Arial"/>
        </w:rPr>
        <w:t xml:space="preserve">kvalitet og </w:t>
      </w:r>
      <w:r w:rsidRPr="009B56D7">
        <w:rPr>
          <w:rFonts w:cs="Arial"/>
        </w:rPr>
        <w:t xml:space="preserve">resultatoppnåelse. Initiativ, vilje og evne til omstilling er ønsket og lønnspolitikken skal bidra til det. </w:t>
      </w:r>
    </w:p>
    <w:p w14:paraId="15BEAFB7" w14:textId="77777777" w:rsidR="00E303D3" w:rsidRPr="009B56D7" w:rsidRDefault="00E303D3" w:rsidP="004E66AF">
      <w:pPr>
        <w:spacing w:line="360" w:lineRule="auto"/>
        <w:rPr>
          <w:rFonts w:cs="Arial"/>
        </w:rPr>
      </w:pPr>
    </w:p>
    <w:p w14:paraId="4F67BB59" w14:textId="77777777" w:rsidR="00E303D3" w:rsidRPr="009B56D7" w:rsidRDefault="00E303D3" w:rsidP="004E66AF">
      <w:pPr>
        <w:spacing w:line="360" w:lineRule="auto"/>
        <w:rPr>
          <w:rFonts w:cs="Arial"/>
        </w:rPr>
      </w:pPr>
      <w:r w:rsidRPr="009B56D7">
        <w:rPr>
          <w:rFonts w:cs="Arial"/>
        </w:rPr>
        <w:t>Gjennom et system med kriterier og krav har alle medarbeidere mulighet til å påvirke sin egen karriere- og lønnsutvikling. Sametinget skal ikke ha diskriminerende lønnsforskjeller, prinsippet om lik lønn for likt arbeid gjelder. Lønnspolitikken skal bidra til at det ikke oppstår utilsiktede lønnsforskjeller. Alle ansatte skal være sikret et rimelig lønnsnivå og lønnsutvikling i et helhetlig perspektiv.</w:t>
      </w:r>
    </w:p>
    <w:p w14:paraId="598B2431" w14:textId="77777777" w:rsidR="00E303D3" w:rsidRPr="009B56D7" w:rsidRDefault="00E303D3" w:rsidP="004E66AF">
      <w:pPr>
        <w:spacing w:line="360" w:lineRule="auto"/>
        <w:rPr>
          <w:rFonts w:cs="Arial"/>
        </w:rPr>
      </w:pPr>
    </w:p>
    <w:p w14:paraId="49F843FE" w14:textId="77777777" w:rsidR="00E303D3" w:rsidRPr="009B56D7" w:rsidRDefault="00E303D3" w:rsidP="004E66AF">
      <w:pPr>
        <w:spacing w:line="360" w:lineRule="auto"/>
        <w:rPr>
          <w:rFonts w:cs="Arial"/>
        </w:rPr>
      </w:pPr>
      <w:r w:rsidRPr="009B56D7">
        <w:rPr>
          <w:rFonts w:cs="Arial"/>
        </w:rPr>
        <w:t>Dersom lønn eller stillingskode endres på ansatte i Sametinget, skal det skje etter hjemmel i hovedtariffavtalene. Hovedsakelig etter forhandlingsbestemmelsen i HTA pkt. 2.5 som er:</w:t>
      </w:r>
      <w:r w:rsidRPr="009B56D7">
        <w:rPr>
          <w:rFonts w:cs="Arial"/>
        </w:rPr>
        <w:br/>
        <w:t xml:space="preserve">2.5.1 årlige forhandlinger </w:t>
      </w:r>
      <w:r w:rsidRPr="009B56D7">
        <w:rPr>
          <w:rFonts w:cs="Arial"/>
        </w:rPr>
        <w:br/>
        <w:t>2.5.2 årlige lønnsregulering for ledere</w:t>
      </w:r>
      <w:r w:rsidRPr="009B56D7">
        <w:rPr>
          <w:rFonts w:cs="Arial"/>
        </w:rPr>
        <w:br/>
        <w:t xml:space="preserve">2.5.3 særlige grunnlag  </w:t>
      </w:r>
      <w:r w:rsidRPr="009B56D7">
        <w:rPr>
          <w:rFonts w:cs="Arial"/>
        </w:rPr>
        <w:br/>
        <w:t>2.5.5 ansettelse i ledig stilling</w:t>
      </w:r>
    </w:p>
    <w:p w14:paraId="54553918" w14:textId="77777777" w:rsidR="00E303D3" w:rsidRPr="009B56D7" w:rsidRDefault="00E303D3" w:rsidP="004E66AF">
      <w:pPr>
        <w:spacing w:line="360" w:lineRule="auto"/>
        <w:rPr>
          <w:rFonts w:cs="Arial"/>
        </w:rPr>
      </w:pPr>
    </w:p>
    <w:p w14:paraId="681291DC" w14:textId="77777777" w:rsidR="00E303D3" w:rsidRPr="009B56D7" w:rsidRDefault="00E303D3" w:rsidP="004E66AF">
      <w:pPr>
        <w:pStyle w:val="Overskrift2"/>
        <w:spacing w:line="360" w:lineRule="auto"/>
        <w:rPr>
          <w:rFonts w:ascii="Arial" w:hAnsi="Arial" w:cs="Arial"/>
          <w:sz w:val="20"/>
          <w:szCs w:val="20"/>
        </w:rPr>
      </w:pPr>
    </w:p>
    <w:p w14:paraId="2B72A3A1" w14:textId="34E6AD0C" w:rsidR="00E303D3" w:rsidRPr="009B56D7" w:rsidRDefault="00E303D3" w:rsidP="004E66AF">
      <w:pPr>
        <w:pStyle w:val="Overskrift2"/>
        <w:spacing w:line="360" w:lineRule="auto"/>
        <w:rPr>
          <w:rFonts w:ascii="Arial" w:hAnsi="Arial" w:cs="Arial"/>
          <w:sz w:val="20"/>
          <w:szCs w:val="20"/>
        </w:rPr>
      </w:pPr>
      <w:bookmarkStart w:id="11" w:name="_Toc81301410"/>
      <w:bookmarkStart w:id="12" w:name="_Toc96932374"/>
      <w:r w:rsidRPr="009B56D7">
        <w:rPr>
          <w:rFonts w:ascii="Arial" w:hAnsi="Arial" w:cs="Arial"/>
          <w:sz w:val="20"/>
          <w:szCs w:val="20"/>
        </w:rPr>
        <w:t>2.</w:t>
      </w:r>
      <w:r w:rsidR="002305CC">
        <w:rPr>
          <w:rFonts w:ascii="Arial" w:hAnsi="Arial" w:cs="Arial"/>
          <w:sz w:val="20"/>
          <w:szCs w:val="20"/>
        </w:rPr>
        <w:t>4</w:t>
      </w:r>
      <w:r w:rsidRPr="009B56D7">
        <w:rPr>
          <w:rFonts w:ascii="Arial" w:hAnsi="Arial" w:cs="Arial"/>
          <w:sz w:val="20"/>
          <w:szCs w:val="20"/>
        </w:rPr>
        <w:t xml:space="preserve"> </w:t>
      </w:r>
      <w:bookmarkEnd w:id="11"/>
      <w:r w:rsidRPr="009B56D7">
        <w:rPr>
          <w:rFonts w:ascii="Arial" w:hAnsi="Arial" w:cs="Arial"/>
          <w:sz w:val="20"/>
          <w:szCs w:val="20"/>
        </w:rPr>
        <w:t>Rekruttering</w:t>
      </w:r>
      <w:bookmarkEnd w:id="12"/>
    </w:p>
    <w:p w14:paraId="67FC10E2" w14:textId="77777777" w:rsidR="00E303D3" w:rsidRPr="009B56D7" w:rsidRDefault="00E303D3" w:rsidP="004E66AF">
      <w:pPr>
        <w:spacing w:line="360" w:lineRule="auto"/>
        <w:rPr>
          <w:rFonts w:cs="Arial"/>
        </w:rPr>
      </w:pPr>
    </w:p>
    <w:p w14:paraId="4C208D2F" w14:textId="77777777" w:rsidR="00E303D3" w:rsidRPr="009B56D7" w:rsidRDefault="00E303D3" w:rsidP="004E66AF">
      <w:pPr>
        <w:spacing w:line="360" w:lineRule="auto"/>
        <w:rPr>
          <w:rFonts w:cs="Arial"/>
        </w:rPr>
      </w:pPr>
      <w:r w:rsidRPr="009B56D7">
        <w:rPr>
          <w:rFonts w:cs="Arial"/>
        </w:rPr>
        <w:t xml:space="preserve">Sametinget skal ha gode rekrutteringsprosesser hvor lønn fastsettes i tråd med gjeldende lønnspolitikk. Sametinget er en kunnskapsvirksomhet og lønn skal brukes som et virkemiddel for å rekruttere riktig kompetanse til virksomheten. Ved nyrekruttering vil lønnsfastsetting skje etter en individuell vurdering av den tilsattes utdanning og praksis. Innplassering skal alltid vurderes opp mot andre stillinger i virksomheten. Lønnsnivået i Sametinget skal være konkurransedyktig med annen sammenlignbar offentlig virksomhet og andre organisasjoner/miljøer som Sametinget konkurrerer med. </w:t>
      </w:r>
    </w:p>
    <w:p w14:paraId="17D5312C" w14:textId="52E65E98" w:rsidR="00E303D3" w:rsidRPr="009B56D7" w:rsidRDefault="00E303D3" w:rsidP="004E66AF">
      <w:pPr>
        <w:spacing w:line="360" w:lineRule="auto"/>
        <w:rPr>
          <w:rFonts w:cs="Arial"/>
        </w:rPr>
      </w:pPr>
      <w:r w:rsidRPr="009B56D7">
        <w:rPr>
          <w:rFonts w:cs="Arial"/>
        </w:rPr>
        <w:br/>
        <w:t xml:space="preserve">Hovedtariffavtalens fellesbestemmelser §§ 3 – </w:t>
      </w:r>
      <w:r w:rsidR="00406654">
        <w:rPr>
          <w:rFonts w:cs="Arial"/>
        </w:rPr>
        <w:t>6</w:t>
      </w:r>
      <w:r w:rsidRPr="009B56D7">
        <w:rPr>
          <w:rFonts w:cs="Arial"/>
        </w:rPr>
        <w:t xml:space="preserve"> inneholder generelle regler for stillings- og lønnsinnplassering sammen med lønnsplanheftet. Dette er grunnleggende for all stillingsinnplassering.</w:t>
      </w:r>
    </w:p>
    <w:p w14:paraId="68CC2A71" w14:textId="77777777" w:rsidR="00E303D3" w:rsidRPr="009B56D7" w:rsidRDefault="00E303D3" w:rsidP="004E66AF">
      <w:pPr>
        <w:spacing w:line="360" w:lineRule="auto"/>
        <w:rPr>
          <w:rFonts w:cs="Arial"/>
        </w:rPr>
      </w:pPr>
    </w:p>
    <w:p w14:paraId="7B85197F" w14:textId="77777777" w:rsidR="00E303D3" w:rsidRPr="009B56D7" w:rsidRDefault="00E303D3" w:rsidP="004E66AF">
      <w:pPr>
        <w:spacing w:line="360" w:lineRule="auto"/>
        <w:rPr>
          <w:rFonts w:cs="Arial"/>
        </w:rPr>
      </w:pPr>
      <w:r w:rsidRPr="009B56D7">
        <w:rPr>
          <w:rFonts w:cs="Arial"/>
        </w:rPr>
        <w:t>Uavhengig av organisasjonstilhørighet benytter vi godskrivningsregler ved utregning av ekstern tjenesteansiennitet som gjelder for hovedtariffavtalen for LO/YS/UNIO.</w:t>
      </w:r>
    </w:p>
    <w:p w14:paraId="3C302548" w14:textId="77777777" w:rsidR="00E303D3" w:rsidRPr="009B56D7" w:rsidRDefault="00E303D3" w:rsidP="004E66AF">
      <w:pPr>
        <w:spacing w:line="360" w:lineRule="auto"/>
        <w:rPr>
          <w:rFonts w:cs="Arial"/>
        </w:rPr>
      </w:pPr>
    </w:p>
    <w:p w14:paraId="1E1316A5" w14:textId="77777777" w:rsidR="00E303D3" w:rsidRPr="009B56D7" w:rsidRDefault="00E303D3" w:rsidP="004E66AF">
      <w:pPr>
        <w:pStyle w:val="Merknadstekst"/>
        <w:spacing w:line="360" w:lineRule="auto"/>
      </w:pPr>
      <w:r w:rsidRPr="009B56D7">
        <w:t>Alle stillinger skal som hovedregel lyses ut med et realistisk lønnsspenn som oppgis i kroner. Det skal ikke skapes urealistiske lønnsforventinger hos aktuelle søkere. Ved ansettelse av en intern søker etter ekstern utlysning skal det foretas en ny lønnsfastsettelse på lik linje som en ekstern søker.</w:t>
      </w:r>
    </w:p>
    <w:p w14:paraId="5D588976" w14:textId="77777777" w:rsidR="00E303D3" w:rsidRPr="009B56D7" w:rsidRDefault="00E303D3" w:rsidP="004E66AF">
      <w:pPr>
        <w:pStyle w:val="Overskrift2"/>
        <w:spacing w:line="360" w:lineRule="auto"/>
        <w:rPr>
          <w:rFonts w:ascii="Arial" w:hAnsi="Arial" w:cs="Arial"/>
          <w:sz w:val="20"/>
          <w:szCs w:val="20"/>
        </w:rPr>
      </w:pPr>
    </w:p>
    <w:p w14:paraId="289E65AF" w14:textId="54F06B47" w:rsidR="00E303D3" w:rsidRPr="009B56D7" w:rsidRDefault="00E303D3" w:rsidP="004E66AF">
      <w:pPr>
        <w:pStyle w:val="Overskrift2"/>
        <w:spacing w:line="360" w:lineRule="auto"/>
        <w:rPr>
          <w:rFonts w:ascii="Arial" w:hAnsi="Arial" w:cs="Arial"/>
          <w:sz w:val="20"/>
          <w:szCs w:val="20"/>
        </w:rPr>
      </w:pPr>
      <w:bookmarkStart w:id="13" w:name="_Toc81301411"/>
      <w:bookmarkStart w:id="14" w:name="_Toc96932375"/>
      <w:r w:rsidRPr="009B56D7">
        <w:rPr>
          <w:rFonts w:ascii="Arial" w:hAnsi="Arial" w:cs="Arial"/>
          <w:sz w:val="20"/>
          <w:szCs w:val="20"/>
        </w:rPr>
        <w:t>2.</w:t>
      </w:r>
      <w:r w:rsidR="002305CC">
        <w:rPr>
          <w:rFonts w:ascii="Arial" w:hAnsi="Arial" w:cs="Arial"/>
          <w:sz w:val="20"/>
          <w:szCs w:val="20"/>
        </w:rPr>
        <w:t>5</w:t>
      </w:r>
      <w:r w:rsidRPr="009B56D7">
        <w:rPr>
          <w:rFonts w:ascii="Arial" w:hAnsi="Arial" w:cs="Arial"/>
          <w:sz w:val="20"/>
          <w:szCs w:val="20"/>
        </w:rPr>
        <w:t xml:space="preserve"> Roller og fullmakter</w:t>
      </w:r>
      <w:bookmarkEnd w:id="13"/>
      <w:bookmarkEnd w:id="14"/>
    </w:p>
    <w:p w14:paraId="5FAFC10A" w14:textId="77777777" w:rsidR="00E303D3" w:rsidRPr="009B56D7" w:rsidRDefault="00E303D3" w:rsidP="004E66AF">
      <w:pPr>
        <w:spacing w:line="360" w:lineRule="auto"/>
        <w:rPr>
          <w:rFonts w:cs="Arial"/>
        </w:rPr>
      </w:pPr>
    </w:p>
    <w:p w14:paraId="748D8DFF" w14:textId="77777777" w:rsidR="00E303D3" w:rsidRPr="009B56D7" w:rsidRDefault="00E303D3" w:rsidP="004E66AF">
      <w:pPr>
        <w:spacing w:line="360" w:lineRule="auto"/>
        <w:rPr>
          <w:rFonts w:cs="Arial"/>
        </w:rPr>
      </w:pPr>
      <w:r w:rsidRPr="009B56D7">
        <w:rPr>
          <w:rFonts w:cs="Arial"/>
        </w:rPr>
        <w:t xml:space="preserve">Sametingets ledere og tillitsvalgte har ansvar for at lønnspolitikken brukes aktivt og for at lønnspolitikkens målsetninger ivaretas. </w:t>
      </w:r>
    </w:p>
    <w:p w14:paraId="758D6905" w14:textId="77777777" w:rsidR="00E303D3" w:rsidRPr="009B56D7" w:rsidRDefault="00E303D3" w:rsidP="004E66AF">
      <w:pPr>
        <w:spacing w:line="360" w:lineRule="auto"/>
        <w:rPr>
          <w:rFonts w:cs="Arial"/>
        </w:rPr>
      </w:pPr>
    </w:p>
    <w:p w14:paraId="4D02C88C" w14:textId="6FDBC135" w:rsidR="00E303D3" w:rsidRPr="009B56D7" w:rsidRDefault="00E303D3" w:rsidP="004E66AF">
      <w:pPr>
        <w:spacing w:line="360" w:lineRule="auto"/>
        <w:rPr>
          <w:rFonts w:cs="Arial"/>
        </w:rPr>
      </w:pPr>
      <w:r w:rsidRPr="009B56D7">
        <w:rPr>
          <w:rFonts w:cs="Arial"/>
        </w:rPr>
        <w:t>Det er personalseksjonen som fastsetter lønn sammen med avdelingsdirektør, med bakgrunn i det ovennevnte. Dersom det blir uenigheter om dette, så er det direktøren som beslutter det endelige lønnstilbudet.</w:t>
      </w:r>
    </w:p>
    <w:p w14:paraId="5C8FFC2C" w14:textId="1ACA0FCF" w:rsidR="00D44076" w:rsidRPr="009B56D7" w:rsidRDefault="00D44076" w:rsidP="004E66AF">
      <w:pPr>
        <w:spacing w:line="360" w:lineRule="auto"/>
        <w:rPr>
          <w:rFonts w:cs="Arial"/>
        </w:rPr>
      </w:pPr>
    </w:p>
    <w:p w14:paraId="54CD3A49" w14:textId="77777777" w:rsidR="00D44076" w:rsidRPr="009B56D7" w:rsidRDefault="00D44076" w:rsidP="004E66AF">
      <w:pPr>
        <w:spacing w:line="360" w:lineRule="auto"/>
        <w:rPr>
          <w:rFonts w:cs="Arial"/>
        </w:rPr>
      </w:pPr>
    </w:p>
    <w:p w14:paraId="7ED473B4" w14:textId="77777777" w:rsidR="00E303D3" w:rsidRPr="009B56D7" w:rsidRDefault="00E303D3" w:rsidP="004E66AF">
      <w:pPr>
        <w:spacing w:line="360" w:lineRule="auto"/>
        <w:rPr>
          <w:rFonts w:cs="Arial"/>
        </w:rPr>
      </w:pPr>
    </w:p>
    <w:p w14:paraId="2B019DD4" w14:textId="4DF9795C" w:rsidR="00E303D3" w:rsidRPr="009B56D7" w:rsidRDefault="00E303D3" w:rsidP="004E66AF">
      <w:pPr>
        <w:pStyle w:val="Overskrift2"/>
        <w:spacing w:line="360" w:lineRule="auto"/>
        <w:rPr>
          <w:rFonts w:ascii="Arial" w:hAnsi="Arial" w:cs="Arial"/>
          <w:sz w:val="20"/>
          <w:szCs w:val="20"/>
        </w:rPr>
      </w:pPr>
      <w:bookmarkStart w:id="15" w:name="_Toc81301412"/>
      <w:bookmarkStart w:id="16" w:name="_Toc96932376"/>
      <w:r w:rsidRPr="009B56D7">
        <w:rPr>
          <w:rFonts w:ascii="Arial" w:hAnsi="Arial" w:cs="Arial"/>
          <w:sz w:val="20"/>
          <w:szCs w:val="20"/>
        </w:rPr>
        <w:t>2.</w:t>
      </w:r>
      <w:r w:rsidR="002305CC">
        <w:rPr>
          <w:rFonts w:ascii="Arial" w:hAnsi="Arial" w:cs="Arial"/>
          <w:sz w:val="20"/>
          <w:szCs w:val="20"/>
        </w:rPr>
        <w:t>6</w:t>
      </w:r>
      <w:r w:rsidRPr="009B56D7">
        <w:rPr>
          <w:rFonts w:ascii="Arial" w:hAnsi="Arial" w:cs="Arial"/>
          <w:sz w:val="20"/>
          <w:szCs w:val="20"/>
        </w:rPr>
        <w:t xml:space="preserve"> Samisk språkk</w:t>
      </w:r>
      <w:bookmarkEnd w:id="15"/>
      <w:r w:rsidR="00172697">
        <w:rPr>
          <w:rFonts w:ascii="Arial" w:hAnsi="Arial" w:cs="Arial"/>
          <w:sz w:val="20"/>
          <w:szCs w:val="20"/>
        </w:rPr>
        <w:t>ompetanse</w:t>
      </w:r>
      <w:bookmarkEnd w:id="16"/>
    </w:p>
    <w:p w14:paraId="7810A00F" w14:textId="77777777" w:rsidR="00E303D3" w:rsidRPr="009B56D7" w:rsidRDefault="00E303D3" w:rsidP="004E66AF">
      <w:pPr>
        <w:spacing w:line="360" w:lineRule="auto"/>
        <w:rPr>
          <w:rFonts w:cs="Arial"/>
        </w:rPr>
      </w:pPr>
    </w:p>
    <w:p w14:paraId="6BD0C340" w14:textId="5C52A44C" w:rsidR="00C95AAB" w:rsidRPr="009B56D7" w:rsidRDefault="00C95AAB" w:rsidP="004E66AF">
      <w:pPr>
        <w:spacing w:line="360" w:lineRule="auto"/>
        <w:rPr>
          <w:rFonts w:cs="Arial"/>
        </w:rPr>
      </w:pPr>
      <w:r w:rsidRPr="009B56D7">
        <w:rPr>
          <w:rFonts w:cs="Arial"/>
        </w:rPr>
        <w:t>Sametingets målsetting er at de samiske språkene er hovedspråket</w:t>
      </w:r>
      <w:r w:rsidRPr="009B56D7">
        <w:rPr>
          <w:rFonts w:cs="Arial"/>
          <w:lang w:val="se-NO"/>
        </w:rPr>
        <w:t xml:space="preserve"> i </w:t>
      </w:r>
      <w:proofErr w:type="spellStart"/>
      <w:r w:rsidR="00A258FF">
        <w:rPr>
          <w:rFonts w:cs="Arial"/>
          <w:lang w:val="se-NO"/>
        </w:rPr>
        <w:t>virksomheten</w:t>
      </w:r>
      <w:proofErr w:type="spellEnd"/>
      <w:r w:rsidRPr="009B56D7">
        <w:rPr>
          <w:rFonts w:cs="Arial"/>
        </w:rPr>
        <w:t xml:space="preserve"> og at arbeidsspråket er samisk. </w:t>
      </w:r>
    </w:p>
    <w:p w14:paraId="2AB230E2" w14:textId="77777777" w:rsidR="00C95AAB" w:rsidRPr="009B56D7" w:rsidRDefault="00C95AAB" w:rsidP="004E66AF">
      <w:pPr>
        <w:spacing w:line="360" w:lineRule="auto"/>
        <w:rPr>
          <w:rFonts w:cs="Arial"/>
        </w:rPr>
      </w:pPr>
    </w:p>
    <w:p w14:paraId="6B2D7329" w14:textId="4859C4E5" w:rsidR="00721335" w:rsidRDefault="002305CC" w:rsidP="004E66AF">
      <w:pPr>
        <w:spacing w:line="360" w:lineRule="auto"/>
        <w:rPr>
          <w:rFonts w:cs="Arial"/>
        </w:rPr>
      </w:pPr>
      <w:r>
        <w:rPr>
          <w:rFonts w:cs="Arial"/>
        </w:rPr>
        <w:lastRenderedPageBreak/>
        <w:t>Sametinget</w:t>
      </w:r>
      <w:r w:rsidR="00C95AAB" w:rsidRPr="009B56D7">
        <w:rPr>
          <w:rFonts w:cs="Arial"/>
        </w:rPr>
        <w:t xml:space="preserve"> ser det som en stor fordel at ansatte behersker et av de samiske språkene og bruker dette i det daglige arbeidet</w:t>
      </w:r>
      <w:r>
        <w:rPr>
          <w:rFonts w:cs="Arial"/>
        </w:rPr>
        <w:t>. På samme tid</w:t>
      </w:r>
      <w:r w:rsidR="00C95AAB" w:rsidRPr="009B56D7">
        <w:rPr>
          <w:rFonts w:cs="Arial"/>
        </w:rPr>
        <w:t xml:space="preserve"> ønsker</w:t>
      </w:r>
      <w:r w:rsidR="00D44076" w:rsidRPr="009B56D7">
        <w:rPr>
          <w:rFonts w:cs="Arial"/>
        </w:rPr>
        <w:t xml:space="preserve"> </w:t>
      </w:r>
      <w:r>
        <w:rPr>
          <w:rFonts w:cs="Arial"/>
        </w:rPr>
        <w:t>Sametinget</w:t>
      </w:r>
      <w:r w:rsidR="00C95AAB" w:rsidRPr="009B56D7">
        <w:rPr>
          <w:rFonts w:cs="Arial"/>
        </w:rPr>
        <w:t xml:space="preserve"> å oppmuntre ansatte uten samisk språkkompetanse til å tilegne seg</w:t>
      </w:r>
      <w:r w:rsidR="00E2156F">
        <w:rPr>
          <w:rFonts w:cs="Arial"/>
        </w:rPr>
        <w:t xml:space="preserve"> denne</w:t>
      </w:r>
      <w:r w:rsidR="00C95AAB" w:rsidRPr="009B56D7">
        <w:rPr>
          <w:rFonts w:cs="Arial"/>
        </w:rPr>
        <w:t xml:space="preserve"> kompetansen. </w:t>
      </w:r>
      <w:r w:rsidR="00F40B8A">
        <w:rPr>
          <w:rFonts w:cs="Arial"/>
        </w:rPr>
        <w:t>For å øke bruken av samisk språk skal det</w:t>
      </w:r>
      <w:r w:rsidR="00C95AAB" w:rsidRPr="009B56D7">
        <w:rPr>
          <w:rFonts w:cs="Arial"/>
        </w:rPr>
        <w:t xml:space="preserve"> legge</w:t>
      </w:r>
      <w:r w:rsidR="00F40B8A">
        <w:rPr>
          <w:rFonts w:cs="Arial"/>
        </w:rPr>
        <w:t>s</w:t>
      </w:r>
      <w:r w:rsidR="00C95AAB" w:rsidRPr="009B56D7">
        <w:rPr>
          <w:rFonts w:cs="Arial"/>
        </w:rPr>
        <w:t xml:space="preserve"> til rette for at den enkelte ansatte</w:t>
      </w:r>
      <w:r w:rsidR="00F40B8A">
        <w:rPr>
          <w:rFonts w:cs="Arial"/>
        </w:rPr>
        <w:t xml:space="preserve"> skal</w:t>
      </w:r>
      <w:r w:rsidR="00C95AAB" w:rsidRPr="009B56D7">
        <w:rPr>
          <w:rFonts w:cs="Arial"/>
        </w:rPr>
        <w:t xml:space="preserve"> føle seg trygg til å </w:t>
      </w:r>
      <w:r w:rsidR="004753A7">
        <w:rPr>
          <w:rFonts w:cs="Arial"/>
        </w:rPr>
        <w:t xml:space="preserve">tilegne seg og </w:t>
      </w:r>
      <w:r w:rsidR="00C95AAB" w:rsidRPr="009B56D7">
        <w:rPr>
          <w:rFonts w:cs="Arial"/>
        </w:rPr>
        <w:t>bruke samisk som arbeidsspråk</w:t>
      </w:r>
      <w:r w:rsidR="004753A7">
        <w:rPr>
          <w:rFonts w:cs="Arial"/>
        </w:rPr>
        <w:t xml:space="preserve">. </w:t>
      </w:r>
      <w:r w:rsidR="00CB2743">
        <w:rPr>
          <w:rFonts w:cs="Arial"/>
        </w:rPr>
        <w:br/>
      </w:r>
      <w:r w:rsidR="00CB2743">
        <w:rPr>
          <w:rFonts w:cs="Arial"/>
        </w:rPr>
        <w:br/>
      </w:r>
      <w:r w:rsidR="004753A7">
        <w:rPr>
          <w:rFonts w:cs="Arial"/>
        </w:rPr>
        <w:t xml:space="preserve">Sametinget ønsker </w:t>
      </w:r>
      <w:r w:rsidR="00CB2743">
        <w:rPr>
          <w:rFonts w:cs="Arial"/>
        </w:rPr>
        <w:t xml:space="preserve">også </w:t>
      </w:r>
      <w:r w:rsidR="00C95AAB" w:rsidRPr="009B56D7">
        <w:rPr>
          <w:rFonts w:cs="Arial"/>
        </w:rPr>
        <w:t xml:space="preserve">å </w:t>
      </w:r>
      <w:r w:rsidR="004753A7">
        <w:rPr>
          <w:rFonts w:cs="Arial"/>
        </w:rPr>
        <w:t>motivere til</w:t>
      </w:r>
      <w:r w:rsidR="00721335">
        <w:rPr>
          <w:rFonts w:cs="Arial"/>
        </w:rPr>
        <w:t xml:space="preserve"> økt bruk av samisk</w:t>
      </w:r>
      <w:r w:rsidR="004753A7">
        <w:rPr>
          <w:rFonts w:cs="Arial"/>
        </w:rPr>
        <w:t xml:space="preserve"> ved å ha</w:t>
      </w:r>
      <w:r w:rsidR="00CB2743">
        <w:rPr>
          <w:rFonts w:cs="Arial"/>
        </w:rPr>
        <w:t xml:space="preserve"> samisk språk</w:t>
      </w:r>
      <w:r w:rsidR="004753A7">
        <w:rPr>
          <w:rFonts w:cs="Arial"/>
        </w:rPr>
        <w:t xml:space="preserve"> som et av de faste kriteriene i lokale lønnsforhandlinger. </w:t>
      </w:r>
      <w:r w:rsidR="0093771A">
        <w:rPr>
          <w:rFonts w:cs="Arial"/>
        </w:rPr>
        <w:t>Dette gjøres ved at a</w:t>
      </w:r>
      <w:r w:rsidR="00721335">
        <w:rPr>
          <w:rFonts w:cs="Arial"/>
        </w:rPr>
        <w:t xml:space="preserve">rbeidsgiver </w:t>
      </w:r>
      <w:r w:rsidR="0093771A">
        <w:rPr>
          <w:rFonts w:cs="Arial"/>
        </w:rPr>
        <w:t>lager</w:t>
      </w:r>
      <w:r w:rsidR="00721335">
        <w:rPr>
          <w:rFonts w:cs="Arial"/>
        </w:rPr>
        <w:t xml:space="preserve"> målkrav for samisk språk som kunngjøres i </w:t>
      </w:r>
      <w:r w:rsidR="00CB2743">
        <w:rPr>
          <w:rFonts w:cs="Arial"/>
        </w:rPr>
        <w:t>forkant av lokale forhandlinger.</w:t>
      </w:r>
      <w:r w:rsidR="00721335">
        <w:rPr>
          <w:rFonts w:cs="Arial"/>
        </w:rPr>
        <w:t xml:space="preserve"> Målformuleringen skal sikre samisk språkbruk og språkutvikling for virksomheten som helhet. </w:t>
      </w:r>
    </w:p>
    <w:p w14:paraId="42DF53B4" w14:textId="5EC9F311" w:rsidR="00C95AAB" w:rsidRPr="009B56D7" w:rsidRDefault="00C95AAB" w:rsidP="004E66AF">
      <w:pPr>
        <w:spacing w:line="360" w:lineRule="auto"/>
        <w:rPr>
          <w:rFonts w:cs="Arial"/>
        </w:rPr>
      </w:pPr>
      <w:r w:rsidRPr="009B56D7">
        <w:rPr>
          <w:rFonts w:cs="Arial"/>
        </w:rPr>
        <w:t xml:space="preserve"> </w:t>
      </w:r>
    </w:p>
    <w:p w14:paraId="0C9AF823" w14:textId="79E32714" w:rsidR="00C95AAB" w:rsidRPr="009B56D7" w:rsidRDefault="00C95AAB" w:rsidP="004E66AF">
      <w:pPr>
        <w:spacing w:line="360" w:lineRule="auto"/>
        <w:rPr>
          <w:rFonts w:cs="Arial"/>
        </w:rPr>
      </w:pPr>
      <w:r w:rsidRPr="009B56D7">
        <w:rPr>
          <w:rFonts w:cs="Arial"/>
        </w:rPr>
        <w:t xml:space="preserve">Ved rekruttering er det et krav om at nytilsatte skal kunne et av de samiske språkene, skriftlig og/eller muntlig. Dersom språkkravet fravikes, vil den som tilsettes forpliktes til å ta eksamen i samisk tilsvarende SAAL 1 og 2. Arbeidsgiver skal tilrettelegge for at den nytilsatte skal kunne gjennomføre samisk studiet innen </w:t>
      </w:r>
      <w:r w:rsidR="00CB2743">
        <w:rPr>
          <w:rFonts w:cs="Arial"/>
        </w:rPr>
        <w:t>to</w:t>
      </w:r>
      <w:r w:rsidRPr="009B56D7">
        <w:rPr>
          <w:rFonts w:cs="Arial"/>
        </w:rPr>
        <w:t xml:space="preserve"> år etter tiltredelse. Sametinget har standardisert et språkkrav som skal brukes ved utlysning av ledige stillinger, dersom det ikke er et kvalifikasjonskrav om at den som tilsettes skal ha samisk språkkompetanse: </w:t>
      </w:r>
      <w:r w:rsidRPr="009B56D7">
        <w:rPr>
          <w:rFonts w:cs="Arial"/>
        </w:rPr>
        <w:br/>
        <w:t> </w:t>
      </w:r>
      <w:r w:rsidRPr="009B56D7">
        <w:rPr>
          <w:rFonts w:cs="Arial"/>
        </w:rPr>
        <w:br/>
      </w:r>
      <w:r w:rsidRPr="006D4104">
        <w:rPr>
          <w:rFonts w:cs="Arial"/>
          <w:i/>
          <w:iCs/>
        </w:rPr>
        <w:t>«</w:t>
      </w:r>
      <w:proofErr w:type="spellStart"/>
      <w:r w:rsidR="00473E3D" w:rsidRPr="006D4104">
        <w:rPr>
          <w:rFonts w:cs="Arial"/>
          <w:i/>
          <w:iCs/>
          <w:lang w:val="se-NO"/>
        </w:rPr>
        <w:t>Kandidater</w:t>
      </w:r>
      <w:proofErr w:type="spellEnd"/>
      <w:r w:rsidR="00473E3D" w:rsidRPr="006D4104">
        <w:rPr>
          <w:rFonts w:cs="Arial"/>
          <w:i/>
          <w:iCs/>
          <w:lang w:val="se-NO"/>
        </w:rPr>
        <w:t xml:space="preserve"> </w:t>
      </w:r>
      <w:proofErr w:type="spellStart"/>
      <w:r w:rsidR="00473E3D" w:rsidRPr="006D4104">
        <w:rPr>
          <w:rFonts w:cs="Arial"/>
          <w:i/>
          <w:iCs/>
          <w:lang w:val="se-NO"/>
        </w:rPr>
        <w:t>som</w:t>
      </w:r>
      <w:proofErr w:type="spellEnd"/>
      <w:r w:rsidR="00473E3D" w:rsidRPr="006D4104">
        <w:rPr>
          <w:rFonts w:cs="Arial"/>
          <w:i/>
          <w:iCs/>
          <w:lang w:val="se-NO"/>
        </w:rPr>
        <w:t xml:space="preserve"> </w:t>
      </w:r>
      <w:proofErr w:type="spellStart"/>
      <w:r w:rsidR="00473E3D" w:rsidRPr="006D4104">
        <w:rPr>
          <w:rFonts w:cs="Arial"/>
          <w:i/>
          <w:iCs/>
          <w:lang w:val="se-NO"/>
        </w:rPr>
        <w:t>oppfyller</w:t>
      </w:r>
      <w:proofErr w:type="spellEnd"/>
      <w:r w:rsidR="00473E3D" w:rsidRPr="006D4104">
        <w:rPr>
          <w:rFonts w:cs="Arial"/>
          <w:i/>
          <w:iCs/>
          <w:lang w:val="se-NO"/>
        </w:rPr>
        <w:t xml:space="preserve"> </w:t>
      </w:r>
      <w:proofErr w:type="spellStart"/>
      <w:r w:rsidR="00473E3D" w:rsidRPr="006D4104">
        <w:rPr>
          <w:rFonts w:cs="Arial"/>
          <w:i/>
          <w:iCs/>
          <w:lang w:val="se-NO"/>
        </w:rPr>
        <w:t>kvalifikasjonskrav</w:t>
      </w:r>
      <w:proofErr w:type="spellEnd"/>
      <w:r w:rsidR="00473E3D" w:rsidRPr="006D4104">
        <w:rPr>
          <w:rFonts w:cs="Arial"/>
          <w:i/>
          <w:iCs/>
          <w:lang w:val="se-NO"/>
        </w:rPr>
        <w:t xml:space="preserve"> </w:t>
      </w:r>
      <w:proofErr w:type="spellStart"/>
      <w:r w:rsidR="00473E3D" w:rsidRPr="006D4104">
        <w:rPr>
          <w:rFonts w:cs="Arial"/>
          <w:i/>
          <w:iCs/>
          <w:lang w:val="se-NO"/>
        </w:rPr>
        <w:t>som</w:t>
      </w:r>
      <w:proofErr w:type="spellEnd"/>
      <w:r w:rsidR="00473E3D" w:rsidRPr="006D4104">
        <w:rPr>
          <w:rFonts w:cs="Arial"/>
          <w:i/>
          <w:iCs/>
          <w:lang w:val="se-NO"/>
        </w:rPr>
        <w:t xml:space="preserve"> </w:t>
      </w:r>
      <w:proofErr w:type="spellStart"/>
      <w:r w:rsidR="00473E3D" w:rsidRPr="006D4104">
        <w:rPr>
          <w:rFonts w:cs="Arial"/>
          <w:i/>
          <w:iCs/>
          <w:lang w:val="se-NO"/>
        </w:rPr>
        <w:t>den</w:t>
      </w:r>
      <w:proofErr w:type="spellEnd"/>
      <w:r w:rsidR="00473E3D" w:rsidRPr="006D4104">
        <w:rPr>
          <w:rFonts w:cs="Arial"/>
          <w:i/>
          <w:iCs/>
          <w:lang w:val="se-NO"/>
        </w:rPr>
        <w:t xml:space="preserve"> </w:t>
      </w:r>
      <w:proofErr w:type="spellStart"/>
      <w:r w:rsidR="00473E3D" w:rsidRPr="006D4104">
        <w:rPr>
          <w:rFonts w:cs="Arial"/>
          <w:i/>
          <w:iCs/>
          <w:lang w:val="se-NO"/>
        </w:rPr>
        <w:t>aktuelle</w:t>
      </w:r>
      <w:proofErr w:type="spellEnd"/>
      <w:r w:rsidR="00473E3D" w:rsidRPr="006D4104">
        <w:rPr>
          <w:rFonts w:cs="Arial"/>
          <w:i/>
          <w:iCs/>
          <w:lang w:val="se-NO"/>
        </w:rPr>
        <w:t xml:space="preserve"> </w:t>
      </w:r>
      <w:proofErr w:type="spellStart"/>
      <w:r w:rsidR="00473E3D" w:rsidRPr="006D4104">
        <w:rPr>
          <w:rFonts w:cs="Arial"/>
          <w:i/>
          <w:iCs/>
          <w:lang w:val="se-NO"/>
        </w:rPr>
        <w:t>stillingen</w:t>
      </w:r>
      <w:proofErr w:type="spellEnd"/>
      <w:r w:rsidR="00473E3D" w:rsidRPr="006D4104">
        <w:rPr>
          <w:rFonts w:cs="Arial"/>
          <w:i/>
          <w:iCs/>
          <w:lang w:val="se-NO"/>
        </w:rPr>
        <w:t xml:space="preserve"> </w:t>
      </w:r>
      <w:proofErr w:type="spellStart"/>
      <w:r w:rsidR="00473E3D" w:rsidRPr="006D4104">
        <w:rPr>
          <w:rFonts w:cs="Arial"/>
          <w:i/>
          <w:iCs/>
          <w:lang w:val="se-NO"/>
        </w:rPr>
        <w:t>krever</w:t>
      </w:r>
      <w:proofErr w:type="spellEnd"/>
      <w:r w:rsidR="00473E3D" w:rsidRPr="006D4104">
        <w:rPr>
          <w:rFonts w:cs="Arial"/>
          <w:i/>
          <w:iCs/>
          <w:lang w:val="se-NO"/>
        </w:rPr>
        <w:t xml:space="preserve">, </w:t>
      </w:r>
      <w:proofErr w:type="spellStart"/>
      <w:r w:rsidR="00473E3D" w:rsidRPr="006D4104">
        <w:rPr>
          <w:rFonts w:cs="Arial"/>
          <w:i/>
          <w:iCs/>
          <w:lang w:val="se-NO"/>
        </w:rPr>
        <w:t>samt</w:t>
      </w:r>
      <w:proofErr w:type="spellEnd"/>
      <w:r w:rsidR="00473E3D" w:rsidRPr="006D4104">
        <w:rPr>
          <w:rFonts w:cs="Arial"/>
          <w:i/>
          <w:iCs/>
          <w:lang w:val="se-NO"/>
        </w:rPr>
        <w:t xml:space="preserve"> </w:t>
      </w:r>
      <w:proofErr w:type="spellStart"/>
      <w:r w:rsidR="00473E3D" w:rsidRPr="006D4104">
        <w:rPr>
          <w:rFonts w:cs="Arial"/>
          <w:i/>
          <w:iCs/>
          <w:lang w:val="se-NO"/>
        </w:rPr>
        <w:t>behersker</w:t>
      </w:r>
      <w:proofErr w:type="spellEnd"/>
      <w:r w:rsidR="00473E3D" w:rsidRPr="006D4104">
        <w:rPr>
          <w:rFonts w:cs="Arial"/>
          <w:i/>
          <w:iCs/>
          <w:lang w:val="se-NO"/>
        </w:rPr>
        <w:t xml:space="preserve"> </w:t>
      </w:r>
      <w:proofErr w:type="spellStart"/>
      <w:r w:rsidR="00473E3D" w:rsidRPr="006D4104">
        <w:rPr>
          <w:rFonts w:cs="Arial"/>
          <w:i/>
          <w:iCs/>
          <w:lang w:val="se-NO"/>
        </w:rPr>
        <w:t>samisk</w:t>
      </w:r>
      <w:proofErr w:type="spellEnd"/>
      <w:r w:rsidR="00473E3D" w:rsidRPr="006D4104">
        <w:rPr>
          <w:rFonts w:cs="Arial"/>
          <w:i/>
          <w:iCs/>
          <w:lang w:val="se-NO"/>
        </w:rPr>
        <w:t xml:space="preserve">, </w:t>
      </w:r>
      <w:proofErr w:type="spellStart"/>
      <w:r w:rsidR="00473E3D" w:rsidRPr="006D4104">
        <w:rPr>
          <w:rFonts w:cs="Arial"/>
          <w:i/>
          <w:iCs/>
          <w:lang w:val="se-NO"/>
        </w:rPr>
        <w:t>vil</w:t>
      </w:r>
      <w:proofErr w:type="spellEnd"/>
      <w:r w:rsidR="00473E3D" w:rsidRPr="006D4104">
        <w:rPr>
          <w:rFonts w:cs="Arial"/>
          <w:i/>
          <w:iCs/>
          <w:lang w:val="se-NO"/>
        </w:rPr>
        <w:t xml:space="preserve"> </w:t>
      </w:r>
      <w:proofErr w:type="spellStart"/>
      <w:r w:rsidR="00473E3D" w:rsidRPr="006D4104">
        <w:rPr>
          <w:rFonts w:cs="Arial"/>
          <w:i/>
          <w:iCs/>
          <w:lang w:val="se-NO"/>
        </w:rPr>
        <w:t>bli</w:t>
      </w:r>
      <w:proofErr w:type="spellEnd"/>
      <w:r w:rsidR="00473E3D" w:rsidRPr="006D4104">
        <w:rPr>
          <w:rFonts w:cs="Arial"/>
          <w:i/>
          <w:iCs/>
          <w:lang w:val="se-NO"/>
        </w:rPr>
        <w:t xml:space="preserve"> </w:t>
      </w:r>
      <w:proofErr w:type="spellStart"/>
      <w:r w:rsidR="00473E3D" w:rsidRPr="006D4104">
        <w:rPr>
          <w:rFonts w:cs="Arial"/>
          <w:i/>
          <w:iCs/>
          <w:lang w:val="se-NO"/>
        </w:rPr>
        <w:t>foretrukket</w:t>
      </w:r>
      <w:proofErr w:type="spellEnd"/>
      <w:r w:rsidR="00473E3D" w:rsidRPr="006D4104">
        <w:rPr>
          <w:rFonts w:cs="Arial"/>
          <w:i/>
          <w:iCs/>
          <w:lang w:val="se-NO"/>
        </w:rPr>
        <w:t xml:space="preserve"> </w:t>
      </w:r>
      <w:proofErr w:type="spellStart"/>
      <w:r w:rsidR="00473E3D" w:rsidRPr="006D4104">
        <w:rPr>
          <w:rFonts w:cs="Arial"/>
          <w:i/>
          <w:iCs/>
          <w:lang w:val="se-NO"/>
        </w:rPr>
        <w:t>framfor</w:t>
      </w:r>
      <w:proofErr w:type="spellEnd"/>
      <w:r w:rsidR="00473E3D" w:rsidRPr="006D4104">
        <w:rPr>
          <w:rFonts w:cs="Arial"/>
          <w:i/>
          <w:iCs/>
          <w:lang w:val="se-NO"/>
        </w:rPr>
        <w:t xml:space="preserve"> </w:t>
      </w:r>
      <w:proofErr w:type="spellStart"/>
      <w:r w:rsidR="00473E3D" w:rsidRPr="006D4104">
        <w:rPr>
          <w:rFonts w:cs="Arial"/>
          <w:i/>
          <w:iCs/>
          <w:lang w:val="se-NO"/>
        </w:rPr>
        <w:t>ikke-samiskspråklige</w:t>
      </w:r>
      <w:proofErr w:type="spellEnd"/>
      <w:r w:rsidR="00473E3D" w:rsidRPr="006D4104">
        <w:rPr>
          <w:rFonts w:cs="Arial"/>
          <w:i/>
          <w:iCs/>
          <w:lang w:val="se-NO"/>
        </w:rPr>
        <w:t xml:space="preserve">. </w:t>
      </w:r>
      <w:r w:rsidRPr="006D4104">
        <w:rPr>
          <w:rFonts w:cs="Arial"/>
          <w:i/>
          <w:iCs/>
        </w:rPr>
        <w:t xml:space="preserve">Kandidater som ikke behersker samisk, vil måtte forplikte seg til å bestå eksamen tilsvarende SÁÁL 1 og 2, innen </w:t>
      </w:r>
      <w:r w:rsidR="00172697" w:rsidRPr="00C0559C">
        <w:rPr>
          <w:rFonts w:cs="Arial"/>
          <w:i/>
          <w:iCs/>
        </w:rPr>
        <w:t>to</w:t>
      </w:r>
      <w:r w:rsidRPr="006D4104">
        <w:rPr>
          <w:rFonts w:cs="Arial"/>
          <w:i/>
          <w:iCs/>
        </w:rPr>
        <w:t xml:space="preserve"> år etter tiltredelse. Dette tilsvarer en halvårsenhet, som dekkes av arbeidsgiver.</w:t>
      </w:r>
      <w:r w:rsidRPr="006D4104">
        <w:rPr>
          <w:rFonts w:cs="Arial"/>
        </w:rPr>
        <w:t xml:space="preserve"> «</w:t>
      </w:r>
    </w:p>
    <w:p w14:paraId="0BDBFEC1" w14:textId="77777777" w:rsidR="00600D0A" w:rsidRPr="009B56D7" w:rsidRDefault="00600D0A" w:rsidP="004E66AF">
      <w:pPr>
        <w:spacing w:line="360" w:lineRule="auto"/>
        <w:rPr>
          <w:rFonts w:cs="Arial"/>
        </w:rPr>
      </w:pPr>
    </w:p>
    <w:p w14:paraId="1D9F0259" w14:textId="03535BBE" w:rsidR="00E303D3" w:rsidRPr="009B56D7" w:rsidRDefault="00E303D3" w:rsidP="004E66AF">
      <w:pPr>
        <w:pStyle w:val="Overskrift2"/>
        <w:spacing w:line="360" w:lineRule="auto"/>
        <w:rPr>
          <w:rFonts w:ascii="Arial" w:hAnsi="Arial" w:cs="Arial"/>
          <w:sz w:val="20"/>
          <w:szCs w:val="20"/>
        </w:rPr>
      </w:pPr>
      <w:bookmarkStart w:id="17" w:name="_Toc81301413"/>
      <w:bookmarkStart w:id="18" w:name="_Toc96932377"/>
      <w:r w:rsidRPr="009B56D7">
        <w:rPr>
          <w:rFonts w:ascii="Arial" w:hAnsi="Arial" w:cs="Arial"/>
          <w:sz w:val="20"/>
          <w:szCs w:val="20"/>
        </w:rPr>
        <w:t>2.</w:t>
      </w:r>
      <w:bookmarkStart w:id="19" w:name="_Hlk92565295"/>
      <w:r w:rsidR="002305CC">
        <w:rPr>
          <w:rFonts w:ascii="Arial" w:hAnsi="Arial" w:cs="Arial"/>
          <w:sz w:val="20"/>
          <w:szCs w:val="20"/>
        </w:rPr>
        <w:t>6</w:t>
      </w:r>
      <w:r w:rsidRPr="009B56D7">
        <w:rPr>
          <w:rFonts w:ascii="Arial" w:hAnsi="Arial" w:cs="Arial"/>
          <w:sz w:val="20"/>
          <w:szCs w:val="20"/>
        </w:rPr>
        <w:t xml:space="preserve"> </w:t>
      </w:r>
      <w:bookmarkEnd w:id="17"/>
      <w:r w:rsidR="00600D0A" w:rsidRPr="009B56D7">
        <w:rPr>
          <w:rFonts w:ascii="Arial" w:hAnsi="Arial" w:cs="Arial"/>
          <w:sz w:val="20"/>
          <w:szCs w:val="20"/>
        </w:rPr>
        <w:t>V</w:t>
      </w:r>
      <w:r w:rsidRPr="009B56D7">
        <w:rPr>
          <w:rFonts w:ascii="Arial" w:hAnsi="Arial" w:cs="Arial"/>
          <w:sz w:val="20"/>
          <w:szCs w:val="20"/>
        </w:rPr>
        <w:t>irkemidler</w:t>
      </w:r>
      <w:r w:rsidR="002305CC">
        <w:rPr>
          <w:rFonts w:ascii="Arial" w:hAnsi="Arial" w:cs="Arial"/>
          <w:sz w:val="20"/>
          <w:szCs w:val="20"/>
        </w:rPr>
        <w:t xml:space="preserve"> etter HTA</w:t>
      </w:r>
      <w:bookmarkEnd w:id="18"/>
    </w:p>
    <w:p w14:paraId="39F3660B" w14:textId="115D5CAD" w:rsidR="00600D0A" w:rsidRPr="009B56D7" w:rsidRDefault="00600D0A" w:rsidP="00600D0A">
      <w:pPr>
        <w:spacing w:line="360" w:lineRule="auto"/>
        <w:rPr>
          <w:rFonts w:cs="Arial"/>
        </w:rPr>
      </w:pPr>
      <w:r w:rsidRPr="009B56D7">
        <w:rPr>
          <w:rFonts w:cs="Arial"/>
        </w:rPr>
        <w:t xml:space="preserve">Med hjemmel i pkt. 2.5.1, 2.5.2 og 2.5.3 kan følgende virkemidler brukes: </w:t>
      </w:r>
      <w:r w:rsidRPr="009B56D7">
        <w:rPr>
          <w:rFonts w:cs="Arial"/>
        </w:rPr>
        <w:br/>
        <w:t xml:space="preserve">a) Generelt tillegg til alle ansatte. </w:t>
      </w:r>
      <w:r w:rsidRPr="009B56D7">
        <w:rPr>
          <w:rFonts w:cs="Arial"/>
        </w:rPr>
        <w:br/>
        <w:t xml:space="preserve">b) Gruppetillegg. </w:t>
      </w:r>
      <w:r w:rsidRPr="009B56D7">
        <w:rPr>
          <w:rFonts w:cs="Arial"/>
        </w:rPr>
        <w:br/>
        <w:t xml:space="preserve">c) Individuelle tillegg. </w:t>
      </w:r>
      <w:r w:rsidRPr="009B56D7">
        <w:rPr>
          <w:rFonts w:cs="Arial"/>
        </w:rPr>
        <w:br/>
        <w:t xml:space="preserve">d) Flytte ansatte i lønnsstige til direkteplassert avlønning. </w:t>
      </w:r>
      <w:r w:rsidRPr="009B56D7">
        <w:rPr>
          <w:rFonts w:cs="Arial"/>
        </w:rPr>
        <w:br/>
        <w:t xml:space="preserve">e) Endret stillingskode. </w:t>
      </w:r>
      <w:r w:rsidRPr="009B56D7">
        <w:rPr>
          <w:rFonts w:cs="Arial"/>
        </w:rPr>
        <w:br/>
        <w:t xml:space="preserve">f) Avtale minstelønn for arbeidstakere med særlige arbeidsoppgaver, tjenestested og lignende. </w:t>
      </w:r>
      <w:r w:rsidRPr="009B56D7">
        <w:rPr>
          <w:rFonts w:cs="Arial"/>
        </w:rPr>
        <w:br/>
        <w:t xml:space="preserve">g) Opprette og endre særavtaler. </w:t>
      </w:r>
      <w:r w:rsidRPr="009B56D7">
        <w:rPr>
          <w:rFonts w:cs="Arial"/>
        </w:rPr>
        <w:br/>
      </w:r>
      <w:r w:rsidRPr="009B56D7">
        <w:rPr>
          <w:rFonts w:cs="Arial"/>
        </w:rPr>
        <w:br/>
        <w:t>Virkemidlene i bokstav a) til c) kan være fast, virkemidlene i bokstav b) og c) kan også være tidsavgrenset</w:t>
      </w:r>
    </w:p>
    <w:p w14:paraId="7D9185EC" w14:textId="77777777" w:rsidR="00600D0A" w:rsidRPr="009B56D7" w:rsidRDefault="00600D0A" w:rsidP="00600D0A">
      <w:pPr>
        <w:rPr>
          <w:rFonts w:cs="Arial"/>
        </w:rPr>
      </w:pPr>
    </w:p>
    <w:p w14:paraId="04136F12" w14:textId="77777777" w:rsidR="00600D0A" w:rsidRPr="009B56D7" w:rsidRDefault="00600D0A" w:rsidP="004E66AF">
      <w:pPr>
        <w:spacing w:line="360" w:lineRule="auto"/>
        <w:rPr>
          <w:rFonts w:cs="Arial"/>
        </w:rPr>
      </w:pPr>
    </w:p>
    <w:p w14:paraId="0542F6F1" w14:textId="47323417" w:rsidR="00600D0A" w:rsidRPr="009B56D7" w:rsidRDefault="00600D0A" w:rsidP="00600D0A">
      <w:pPr>
        <w:pStyle w:val="Overskrift2"/>
        <w:rPr>
          <w:rFonts w:ascii="Arial" w:hAnsi="Arial" w:cs="Arial"/>
          <w:sz w:val="20"/>
          <w:szCs w:val="20"/>
        </w:rPr>
      </w:pPr>
      <w:bookmarkStart w:id="20" w:name="_Toc96932378"/>
      <w:r w:rsidRPr="009B56D7">
        <w:rPr>
          <w:rFonts w:ascii="Arial" w:hAnsi="Arial" w:cs="Arial"/>
          <w:sz w:val="20"/>
          <w:szCs w:val="20"/>
        </w:rPr>
        <w:lastRenderedPageBreak/>
        <w:t>2.</w:t>
      </w:r>
      <w:r w:rsidR="002305CC">
        <w:rPr>
          <w:rFonts w:ascii="Arial" w:hAnsi="Arial" w:cs="Arial"/>
          <w:sz w:val="20"/>
          <w:szCs w:val="20"/>
        </w:rPr>
        <w:t>7</w:t>
      </w:r>
      <w:r w:rsidRPr="009B56D7">
        <w:rPr>
          <w:rFonts w:ascii="Arial" w:hAnsi="Arial" w:cs="Arial"/>
          <w:sz w:val="20"/>
          <w:szCs w:val="20"/>
        </w:rPr>
        <w:t xml:space="preserve"> Forventninger til medarbeidere og ledere i Sametinget</w:t>
      </w:r>
      <w:bookmarkEnd w:id="20"/>
      <w:r w:rsidRPr="009B56D7">
        <w:rPr>
          <w:rFonts w:ascii="Arial" w:hAnsi="Arial" w:cs="Arial"/>
          <w:sz w:val="20"/>
          <w:szCs w:val="20"/>
        </w:rPr>
        <w:br/>
      </w:r>
    </w:p>
    <w:p w14:paraId="6DE6CE64" w14:textId="7B263EC5" w:rsidR="00900D42" w:rsidRPr="009B56D7" w:rsidRDefault="00900D42" w:rsidP="004E66AF">
      <w:pPr>
        <w:spacing w:line="360" w:lineRule="auto"/>
        <w:rPr>
          <w:rFonts w:cs="Arial"/>
        </w:rPr>
      </w:pPr>
      <w:r w:rsidRPr="009B56D7">
        <w:rPr>
          <w:rFonts w:cs="Arial"/>
        </w:rPr>
        <w:t xml:space="preserve">Lønnsvurderingssystemet skal være basert på objektive kriterier i forhold til de mål og krav som er satt for stillingen. Den enkeltes lønn skal vurderes ut fra oppnådde resultater, kompetanse og ansvar, og det skjer etter følgende kriterier: </w:t>
      </w:r>
    </w:p>
    <w:p w14:paraId="7A1EE9E6" w14:textId="77777777" w:rsidR="00900D42" w:rsidRPr="009B56D7" w:rsidRDefault="00900D42" w:rsidP="004E66AF">
      <w:pPr>
        <w:spacing w:line="360" w:lineRule="auto"/>
        <w:rPr>
          <w:rFonts w:cs="Arial"/>
        </w:rPr>
      </w:pPr>
    </w:p>
    <w:p w14:paraId="0F00035C" w14:textId="77777777" w:rsidR="00900D42" w:rsidRPr="009B56D7" w:rsidRDefault="00900D42" w:rsidP="004E66AF">
      <w:pPr>
        <w:spacing w:line="360" w:lineRule="auto"/>
        <w:rPr>
          <w:rFonts w:cs="Arial"/>
        </w:rPr>
      </w:pPr>
      <w:r w:rsidRPr="009B56D7">
        <w:rPr>
          <w:rFonts w:cs="Arial"/>
        </w:rPr>
        <w:t xml:space="preserve">Faglig kompetanse </w:t>
      </w:r>
    </w:p>
    <w:p w14:paraId="0E8D9BFE" w14:textId="77777777" w:rsidR="00900D42" w:rsidRPr="009B56D7" w:rsidRDefault="00900D42" w:rsidP="004E66AF">
      <w:pPr>
        <w:pStyle w:val="Listeavsnitt"/>
        <w:numPr>
          <w:ilvl w:val="0"/>
          <w:numId w:val="26"/>
        </w:numPr>
        <w:spacing w:line="360" w:lineRule="auto"/>
      </w:pPr>
      <w:r w:rsidRPr="009B56D7">
        <w:t>Ha høy faglig kompetanse og evne til å anvende denne i oppgaveløsningen</w:t>
      </w:r>
    </w:p>
    <w:p w14:paraId="69A62242" w14:textId="77777777" w:rsidR="00900D42" w:rsidRPr="009B56D7" w:rsidRDefault="00900D42" w:rsidP="004E66AF">
      <w:pPr>
        <w:pStyle w:val="Listeavsnitt"/>
        <w:numPr>
          <w:ilvl w:val="0"/>
          <w:numId w:val="26"/>
        </w:numPr>
        <w:spacing w:line="360" w:lineRule="auto"/>
      </w:pPr>
      <w:r w:rsidRPr="009B56D7">
        <w:t xml:space="preserve">Kunne arbeide selvstendig, målrettet og effektivt </w:t>
      </w:r>
    </w:p>
    <w:p w14:paraId="70477B7D" w14:textId="0E2A2DEC" w:rsidR="00305686" w:rsidRPr="009B56D7" w:rsidRDefault="00305686" w:rsidP="00305686">
      <w:pPr>
        <w:pStyle w:val="Listeavsnitt"/>
        <w:numPr>
          <w:ilvl w:val="0"/>
          <w:numId w:val="26"/>
        </w:numPr>
        <w:spacing w:line="360" w:lineRule="auto"/>
      </w:pPr>
      <w:r w:rsidRPr="009B56D7">
        <w:t xml:space="preserve">Ha evne til å formulere </w:t>
      </w:r>
      <w:r>
        <w:t>kvalitetsmessige framstillinger både skriftlig og muntlig</w:t>
      </w:r>
      <w:r w:rsidRPr="009B56D7">
        <w:t xml:space="preserve"> </w:t>
      </w:r>
    </w:p>
    <w:p w14:paraId="4D40A4FE" w14:textId="77777777" w:rsidR="00900D42" w:rsidRPr="009B56D7" w:rsidRDefault="00900D42" w:rsidP="004E66AF">
      <w:pPr>
        <w:pStyle w:val="Listeavsnitt"/>
        <w:numPr>
          <w:ilvl w:val="0"/>
          <w:numId w:val="26"/>
        </w:numPr>
        <w:spacing w:line="360" w:lineRule="auto"/>
      </w:pPr>
      <w:r w:rsidRPr="009B56D7">
        <w:t>Kunne utøve et helhetlig skjønn forankret i Sametingets samfunnsrolle</w:t>
      </w:r>
    </w:p>
    <w:p w14:paraId="44067353" w14:textId="37A796AB" w:rsidR="00900D42" w:rsidRPr="009B56D7" w:rsidRDefault="00900D42" w:rsidP="004E66AF">
      <w:pPr>
        <w:pStyle w:val="Listeavsnitt"/>
        <w:numPr>
          <w:ilvl w:val="0"/>
          <w:numId w:val="26"/>
        </w:numPr>
        <w:spacing w:line="360" w:lineRule="auto"/>
      </w:pPr>
      <w:r w:rsidRPr="009B56D7">
        <w:t xml:space="preserve">Kompetanse og erfaring som gjør medarbeider attraktiv i markedet </w:t>
      </w:r>
    </w:p>
    <w:p w14:paraId="468302D4" w14:textId="77777777" w:rsidR="00900D42" w:rsidRPr="009B56D7" w:rsidRDefault="00900D42" w:rsidP="004E66AF">
      <w:pPr>
        <w:pStyle w:val="Listeavsnitt"/>
        <w:numPr>
          <w:ilvl w:val="0"/>
          <w:numId w:val="26"/>
        </w:numPr>
        <w:spacing w:line="360" w:lineRule="auto"/>
      </w:pPr>
      <w:r w:rsidRPr="009B56D7">
        <w:t xml:space="preserve">Inneha kompetanse av avgjørende betydning for Sametingets oppgaveløsning </w:t>
      </w:r>
    </w:p>
    <w:p w14:paraId="2B106A64" w14:textId="77777777" w:rsidR="00900D42" w:rsidRPr="009B56D7" w:rsidRDefault="00900D42" w:rsidP="004E66AF">
      <w:pPr>
        <w:pStyle w:val="Listeavsnitt"/>
        <w:numPr>
          <w:ilvl w:val="0"/>
          <w:numId w:val="26"/>
        </w:numPr>
        <w:spacing w:line="360" w:lineRule="auto"/>
      </w:pPr>
      <w:r w:rsidRPr="009B56D7">
        <w:rPr>
          <w:rStyle w:val="normaltextrun"/>
          <w:color w:val="000000"/>
          <w:shd w:val="clear" w:color="auto" w:fill="FFFFFF"/>
        </w:rPr>
        <w:t>Kunne saksbehandle på norsk og samisk</w:t>
      </w:r>
    </w:p>
    <w:p w14:paraId="2FCE3CF8" w14:textId="77777777" w:rsidR="00900D42" w:rsidRPr="009B56D7" w:rsidRDefault="00900D42" w:rsidP="004E66AF">
      <w:pPr>
        <w:spacing w:line="360" w:lineRule="auto"/>
        <w:rPr>
          <w:rFonts w:cs="Arial"/>
        </w:rPr>
      </w:pPr>
    </w:p>
    <w:p w14:paraId="1605CA3E" w14:textId="77777777" w:rsidR="00900D42" w:rsidRPr="009B56D7" w:rsidRDefault="00900D42" w:rsidP="004E66AF">
      <w:pPr>
        <w:spacing w:line="360" w:lineRule="auto"/>
        <w:rPr>
          <w:rFonts w:cs="Arial"/>
        </w:rPr>
      </w:pPr>
      <w:r w:rsidRPr="009B56D7">
        <w:rPr>
          <w:rFonts w:cs="Arial"/>
        </w:rPr>
        <w:t xml:space="preserve">Initiativ, omstilling og samarbeid </w:t>
      </w:r>
    </w:p>
    <w:p w14:paraId="772C5F52" w14:textId="77777777" w:rsidR="00900D42" w:rsidRPr="009B56D7" w:rsidRDefault="00900D42" w:rsidP="004E66AF">
      <w:pPr>
        <w:pStyle w:val="Listeavsnitt"/>
        <w:numPr>
          <w:ilvl w:val="0"/>
          <w:numId w:val="27"/>
        </w:numPr>
        <w:spacing w:line="360" w:lineRule="auto"/>
      </w:pPr>
      <w:r w:rsidRPr="009B56D7">
        <w:t xml:space="preserve">Evne og vilje til å omstille egne arbeidsrutiner i forhold til teknologiske og organisatoriske endringer </w:t>
      </w:r>
    </w:p>
    <w:p w14:paraId="7C51D2D5" w14:textId="77777777" w:rsidR="00900D42" w:rsidRPr="009B56D7" w:rsidRDefault="00900D42" w:rsidP="004E66AF">
      <w:pPr>
        <w:pStyle w:val="Listeavsnitt"/>
        <w:numPr>
          <w:ilvl w:val="0"/>
          <w:numId w:val="27"/>
        </w:numPr>
        <w:spacing w:line="360" w:lineRule="auto"/>
      </w:pPr>
      <w:r w:rsidRPr="009B56D7">
        <w:t>Evne og vilje til å ta nye arbeidsoppgaver når det er hensiktsmessig i forhold til Sametingets oppdrag og politiske bestillinger</w:t>
      </w:r>
    </w:p>
    <w:p w14:paraId="6A1233EE" w14:textId="77777777" w:rsidR="00900D42" w:rsidRPr="009B56D7" w:rsidRDefault="00900D42" w:rsidP="004E66AF">
      <w:pPr>
        <w:pStyle w:val="Listeavsnitt"/>
        <w:numPr>
          <w:ilvl w:val="0"/>
          <w:numId w:val="27"/>
        </w:numPr>
        <w:spacing w:line="360" w:lineRule="auto"/>
      </w:pPr>
      <w:r w:rsidRPr="009B56D7">
        <w:t>Evne og vilje til å ta initiativ og tenke nytt for å forenkle arbeidsoperasjoner og rutine</w:t>
      </w:r>
    </w:p>
    <w:p w14:paraId="575F29B8" w14:textId="77777777" w:rsidR="00900D42" w:rsidRPr="009B56D7" w:rsidRDefault="00900D42" w:rsidP="004E66AF">
      <w:pPr>
        <w:pStyle w:val="Listeavsnitt"/>
        <w:numPr>
          <w:ilvl w:val="0"/>
          <w:numId w:val="27"/>
        </w:numPr>
        <w:spacing w:line="360" w:lineRule="auto"/>
      </w:pPr>
      <w:r w:rsidRPr="009B56D7">
        <w:t xml:space="preserve">Evne og vilje til å ta initiativ til faglig egenutvikling og kompetanseutvikling </w:t>
      </w:r>
    </w:p>
    <w:p w14:paraId="78D06623" w14:textId="77777777" w:rsidR="00900D42" w:rsidRPr="009B56D7" w:rsidRDefault="00900D42" w:rsidP="004E66AF">
      <w:pPr>
        <w:pStyle w:val="Listeavsnitt"/>
        <w:numPr>
          <w:ilvl w:val="0"/>
          <w:numId w:val="27"/>
        </w:numPr>
        <w:spacing w:line="360" w:lineRule="auto"/>
      </w:pPr>
      <w:r w:rsidRPr="009B56D7">
        <w:t xml:space="preserve">Evne og vilje til konstruktivt samarbeid om oppgaveløsning på alle nivå </w:t>
      </w:r>
    </w:p>
    <w:p w14:paraId="6DEB34F0" w14:textId="77777777" w:rsidR="00900D42" w:rsidRPr="009B56D7" w:rsidRDefault="00900D42" w:rsidP="004E66AF">
      <w:pPr>
        <w:pStyle w:val="Listeavsnitt"/>
        <w:numPr>
          <w:ilvl w:val="0"/>
          <w:numId w:val="27"/>
        </w:numPr>
        <w:spacing w:line="360" w:lineRule="auto"/>
      </w:pPr>
      <w:r w:rsidRPr="009B56D7">
        <w:t xml:space="preserve">Evne og vilje til å dele kunnskap med kolleger </w:t>
      </w:r>
    </w:p>
    <w:p w14:paraId="735ACE80" w14:textId="77777777" w:rsidR="00900D42" w:rsidRPr="009B56D7" w:rsidRDefault="00900D42" w:rsidP="004E66AF">
      <w:pPr>
        <w:pStyle w:val="Listeavsnitt"/>
        <w:numPr>
          <w:ilvl w:val="0"/>
          <w:numId w:val="27"/>
        </w:numPr>
        <w:spacing w:line="360" w:lineRule="auto"/>
      </w:pPr>
      <w:r w:rsidRPr="009B56D7">
        <w:t xml:space="preserve">Evne og vilje til å ta initiativ overfor eksterne samarbeidspartnere </w:t>
      </w:r>
    </w:p>
    <w:p w14:paraId="7DB0F351" w14:textId="77777777" w:rsidR="00900D42" w:rsidRPr="009B56D7" w:rsidRDefault="00900D42" w:rsidP="004E66AF">
      <w:pPr>
        <w:pStyle w:val="Listeavsnitt"/>
        <w:numPr>
          <w:ilvl w:val="0"/>
          <w:numId w:val="27"/>
        </w:numPr>
        <w:spacing w:line="360" w:lineRule="auto"/>
      </w:pPr>
      <w:r w:rsidRPr="009B56D7">
        <w:t xml:space="preserve">Evne og vilje til å utfordre og prøve ut nye ideer </w:t>
      </w:r>
    </w:p>
    <w:p w14:paraId="08735D25" w14:textId="77777777" w:rsidR="00900D42" w:rsidRPr="009B56D7" w:rsidRDefault="00900D42" w:rsidP="004E66AF">
      <w:pPr>
        <w:pStyle w:val="Listeavsnitt"/>
        <w:numPr>
          <w:ilvl w:val="0"/>
          <w:numId w:val="27"/>
        </w:numPr>
        <w:spacing w:line="360" w:lineRule="auto"/>
      </w:pPr>
      <w:r w:rsidRPr="009B56D7">
        <w:t>Evne og vilje til å bidra til et godt arbeidsmiljø</w:t>
      </w:r>
    </w:p>
    <w:p w14:paraId="4CC90B83" w14:textId="77777777" w:rsidR="00900D42" w:rsidRPr="009B56D7" w:rsidRDefault="00900D42" w:rsidP="004E66AF">
      <w:pPr>
        <w:spacing w:line="360" w:lineRule="auto"/>
        <w:rPr>
          <w:rFonts w:cs="Arial"/>
        </w:rPr>
      </w:pPr>
    </w:p>
    <w:p w14:paraId="57CB8DD6" w14:textId="77777777" w:rsidR="00900D42" w:rsidRPr="009B56D7" w:rsidRDefault="00900D42" w:rsidP="004E66AF">
      <w:pPr>
        <w:spacing w:line="360" w:lineRule="auto"/>
        <w:rPr>
          <w:rFonts w:cs="Arial"/>
        </w:rPr>
      </w:pPr>
      <w:r w:rsidRPr="009B56D7">
        <w:rPr>
          <w:rFonts w:cs="Arial"/>
        </w:rPr>
        <w:t xml:space="preserve">Ansvar og lojalitet </w:t>
      </w:r>
    </w:p>
    <w:p w14:paraId="370D1E23" w14:textId="77777777" w:rsidR="00900D42" w:rsidRPr="009B56D7" w:rsidRDefault="00900D42" w:rsidP="004E66AF">
      <w:pPr>
        <w:pStyle w:val="Listeavsnitt"/>
        <w:numPr>
          <w:ilvl w:val="0"/>
          <w:numId w:val="28"/>
        </w:numPr>
        <w:spacing w:line="360" w:lineRule="auto"/>
      </w:pPr>
      <w:r w:rsidRPr="009B56D7">
        <w:t xml:space="preserve">Ha evne og vilje til å påta seg ansvar innenfor stillingens arbeidsområde </w:t>
      </w:r>
    </w:p>
    <w:p w14:paraId="0D4A04ED" w14:textId="77777777" w:rsidR="00900D42" w:rsidRPr="009B56D7" w:rsidRDefault="00900D42" w:rsidP="004E66AF">
      <w:pPr>
        <w:pStyle w:val="Listeavsnitt"/>
        <w:numPr>
          <w:ilvl w:val="0"/>
          <w:numId w:val="28"/>
        </w:numPr>
        <w:spacing w:line="360" w:lineRule="auto"/>
      </w:pPr>
      <w:r w:rsidRPr="009B56D7">
        <w:t xml:space="preserve">Se til at all oppgaveløsning skjer i henhold til gjeldende lov og regelverk </w:t>
      </w:r>
    </w:p>
    <w:p w14:paraId="6BABB443" w14:textId="77777777" w:rsidR="00900D42" w:rsidRPr="009B56D7" w:rsidRDefault="00900D42" w:rsidP="004E66AF">
      <w:pPr>
        <w:pStyle w:val="Listeavsnitt"/>
        <w:numPr>
          <w:ilvl w:val="0"/>
          <w:numId w:val="28"/>
        </w:numPr>
        <w:spacing w:line="360" w:lineRule="auto"/>
      </w:pPr>
      <w:r w:rsidRPr="009B56D7">
        <w:t>Arbeide lojalt for at Sametinget skal nå de mål som er satt i Sametingets oppdrag</w:t>
      </w:r>
    </w:p>
    <w:p w14:paraId="352F6913" w14:textId="77777777" w:rsidR="00900D42" w:rsidRPr="009B56D7" w:rsidRDefault="00900D42" w:rsidP="004E66AF">
      <w:pPr>
        <w:pStyle w:val="Listeavsnitt"/>
        <w:numPr>
          <w:ilvl w:val="0"/>
          <w:numId w:val="28"/>
        </w:numPr>
        <w:spacing w:line="360" w:lineRule="auto"/>
      </w:pPr>
      <w:r w:rsidRPr="009B56D7">
        <w:t>Evne til å nå oppsatte mål</w:t>
      </w:r>
    </w:p>
    <w:p w14:paraId="76DEC5C1" w14:textId="77777777" w:rsidR="00900D42" w:rsidRPr="009B56D7" w:rsidRDefault="00900D42" w:rsidP="004E66AF">
      <w:pPr>
        <w:spacing w:line="360" w:lineRule="auto"/>
        <w:rPr>
          <w:rFonts w:cs="Arial"/>
        </w:rPr>
      </w:pPr>
    </w:p>
    <w:p w14:paraId="5B5584BB" w14:textId="2806A1AF" w:rsidR="00900D42" w:rsidRPr="009B56D7" w:rsidRDefault="00900D42" w:rsidP="004E66AF">
      <w:pPr>
        <w:spacing w:line="360" w:lineRule="auto"/>
        <w:rPr>
          <w:rFonts w:cs="Arial"/>
        </w:rPr>
      </w:pPr>
      <w:r w:rsidRPr="009B56D7">
        <w:rPr>
          <w:rFonts w:cs="Arial"/>
        </w:rPr>
        <w:t>Tilleggs</w:t>
      </w:r>
      <w:r w:rsidR="00600D0A" w:rsidRPr="009B56D7">
        <w:rPr>
          <w:rFonts w:cs="Arial"/>
        </w:rPr>
        <w:t>forventninger</w:t>
      </w:r>
      <w:r w:rsidRPr="009B56D7">
        <w:rPr>
          <w:rFonts w:cs="Arial"/>
        </w:rPr>
        <w:t xml:space="preserve"> for ledere </w:t>
      </w:r>
    </w:p>
    <w:p w14:paraId="7AD1F171" w14:textId="77777777" w:rsidR="00900D42" w:rsidRPr="009B56D7" w:rsidRDefault="00900D42" w:rsidP="004E66AF">
      <w:pPr>
        <w:numPr>
          <w:ilvl w:val="0"/>
          <w:numId w:val="29"/>
        </w:numPr>
        <w:spacing w:line="360" w:lineRule="auto"/>
        <w:rPr>
          <w:rFonts w:cs="Arial"/>
        </w:rPr>
      </w:pPr>
      <w:r w:rsidRPr="009B56D7">
        <w:rPr>
          <w:rFonts w:cs="Arial"/>
        </w:rPr>
        <w:t>Kunne planlegge og løse sin enhets oppgaver innenfor fastsatte frister og tildelte ressurser i forhold til politiske bestillinger og virksomhetens målsetninger</w:t>
      </w:r>
    </w:p>
    <w:p w14:paraId="63287163" w14:textId="77777777" w:rsidR="00900D42" w:rsidRPr="009B56D7" w:rsidRDefault="00900D42" w:rsidP="004E66AF">
      <w:pPr>
        <w:numPr>
          <w:ilvl w:val="0"/>
          <w:numId w:val="29"/>
        </w:numPr>
        <w:spacing w:line="360" w:lineRule="auto"/>
        <w:rPr>
          <w:rFonts w:cs="Arial"/>
        </w:rPr>
      </w:pPr>
      <w:r w:rsidRPr="009B56D7">
        <w:rPr>
          <w:rFonts w:cs="Arial"/>
        </w:rPr>
        <w:t xml:space="preserve">Ha evne til å organisere, prioritere, fordele og følge opp arbeidsoppgaver </w:t>
      </w:r>
    </w:p>
    <w:p w14:paraId="2192CE30" w14:textId="590DABA2" w:rsidR="00900D42" w:rsidRPr="009B56D7" w:rsidRDefault="00900D42" w:rsidP="004E66AF">
      <w:pPr>
        <w:numPr>
          <w:ilvl w:val="0"/>
          <w:numId w:val="29"/>
        </w:numPr>
        <w:spacing w:line="360" w:lineRule="auto"/>
        <w:rPr>
          <w:rFonts w:cs="Arial"/>
        </w:rPr>
      </w:pPr>
      <w:r w:rsidRPr="009B56D7">
        <w:rPr>
          <w:rFonts w:cs="Arial"/>
        </w:rPr>
        <w:t>Kunne motivere og utvikle sine medarbeidere</w:t>
      </w:r>
    </w:p>
    <w:p w14:paraId="4AE181C5" w14:textId="7A7AAEFE" w:rsidR="00F03A57" w:rsidRPr="009B56D7" w:rsidRDefault="00F03A57" w:rsidP="004E66AF">
      <w:pPr>
        <w:numPr>
          <w:ilvl w:val="0"/>
          <w:numId w:val="29"/>
        </w:numPr>
        <w:spacing w:line="360" w:lineRule="auto"/>
        <w:rPr>
          <w:rFonts w:cs="Arial"/>
        </w:rPr>
      </w:pPr>
      <w:r w:rsidRPr="009B56D7">
        <w:rPr>
          <w:rFonts w:cs="Arial"/>
        </w:rPr>
        <w:t>Formidle</w:t>
      </w:r>
      <w:r w:rsidR="00473E3D">
        <w:rPr>
          <w:rFonts w:cs="Arial"/>
        </w:rPr>
        <w:t xml:space="preserve"> og effektuere </w:t>
      </w:r>
      <w:r w:rsidRPr="009B56D7">
        <w:rPr>
          <w:rFonts w:cs="Arial"/>
        </w:rPr>
        <w:t>overordnede mål og strategier</w:t>
      </w:r>
    </w:p>
    <w:p w14:paraId="3B1A3BBD" w14:textId="77777777" w:rsidR="00F03A57" w:rsidRPr="009B56D7" w:rsidRDefault="00F03A57" w:rsidP="004E66AF">
      <w:pPr>
        <w:numPr>
          <w:ilvl w:val="0"/>
          <w:numId w:val="29"/>
        </w:numPr>
        <w:spacing w:line="360" w:lineRule="auto"/>
        <w:rPr>
          <w:rFonts w:cs="Arial"/>
        </w:rPr>
      </w:pPr>
      <w:r w:rsidRPr="009B56D7">
        <w:rPr>
          <w:rFonts w:cs="Arial"/>
        </w:rPr>
        <w:lastRenderedPageBreak/>
        <w:t>Legger til rette for medvirkning fra medarbeiderne i utarbeidelsen av interne styringsverktøy</w:t>
      </w:r>
    </w:p>
    <w:p w14:paraId="7C7E5125" w14:textId="003CE498" w:rsidR="00F03A57" w:rsidRPr="009B56D7" w:rsidRDefault="00F03A57" w:rsidP="004E66AF">
      <w:pPr>
        <w:numPr>
          <w:ilvl w:val="0"/>
          <w:numId w:val="29"/>
        </w:numPr>
        <w:spacing w:line="360" w:lineRule="auto"/>
        <w:rPr>
          <w:rFonts w:cs="Arial"/>
        </w:rPr>
      </w:pPr>
      <w:r w:rsidRPr="009B56D7">
        <w:rPr>
          <w:rFonts w:cs="Arial"/>
        </w:rPr>
        <w:t>Har god budsjettdisiplin og respekt for økonomiske rammer som tildeles</w:t>
      </w:r>
    </w:p>
    <w:p w14:paraId="7829C587" w14:textId="77777777" w:rsidR="00E303D3" w:rsidRPr="009B56D7" w:rsidRDefault="00E303D3" w:rsidP="004E66AF">
      <w:pPr>
        <w:spacing w:line="360" w:lineRule="auto"/>
        <w:rPr>
          <w:rFonts w:cs="Arial"/>
        </w:rPr>
      </w:pPr>
    </w:p>
    <w:p w14:paraId="34D2BF7D" w14:textId="1408E093" w:rsidR="004E66AF" w:rsidRPr="009B56D7" w:rsidRDefault="004E66AF" w:rsidP="004E66AF">
      <w:pPr>
        <w:spacing w:line="360" w:lineRule="auto"/>
        <w:rPr>
          <w:rFonts w:cs="Arial"/>
          <w:b/>
          <w:bCs/>
        </w:rPr>
      </w:pPr>
    </w:p>
    <w:p w14:paraId="68F67E3B" w14:textId="17EDD564" w:rsidR="004E66AF" w:rsidRPr="009B56D7" w:rsidRDefault="004E66AF" w:rsidP="00467F03">
      <w:pPr>
        <w:pStyle w:val="Overskrift2"/>
        <w:rPr>
          <w:rFonts w:ascii="Arial" w:hAnsi="Arial" w:cs="Arial"/>
          <w:sz w:val="20"/>
          <w:szCs w:val="20"/>
        </w:rPr>
      </w:pPr>
      <w:bookmarkStart w:id="21" w:name="_Toc96932379"/>
      <w:r w:rsidRPr="009B56D7">
        <w:rPr>
          <w:rFonts w:ascii="Arial" w:hAnsi="Arial" w:cs="Arial"/>
          <w:sz w:val="20"/>
          <w:szCs w:val="20"/>
        </w:rPr>
        <w:t>2.</w:t>
      </w:r>
      <w:r w:rsidR="002305CC">
        <w:rPr>
          <w:rFonts w:ascii="Arial" w:hAnsi="Arial" w:cs="Arial"/>
          <w:sz w:val="20"/>
          <w:szCs w:val="20"/>
        </w:rPr>
        <w:t>8</w:t>
      </w:r>
      <w:r w:rsidRPr="009B56D7">
        <w:rPr>
          <w:rFonts w:ascii="Arial" w:hAnsi="Arial" w:cs="Arial"/>
          <w:sz w:val="20"/>
          <w:szCs w:val="20"/>
        </w:rPr>
        <w:t xml:space="preserve"> </w:t>
      </w:r>
      <w:r w:rsidR="0087434A" w:rsidRPr="009B56D7">
        <w:rPr>
          <w:rFonts w:ascii="Arial" w:hAnsi="Arial" w:cs="Arial"/>
          <w:sz w:val="20"/>
          <w:szCs w:val="20"/>
        </w:rPr>
        <w:t>Forankring</w:t>
      </w:r>
      <w:r w:rsidRPr="009B56D7">
        <w:rPr>
          <w:rFonts w:ascii="Arial" w:hAnsi="Arial" w:cs="Arial"/>
          <w:sz w:val="20"/>
          <w:szCs w:val="20"/>
        </w:rPr>
        <w:t>, varighet og regulering av lønnspolitikken</w:t>
      </w:r>
      <w:bookmarkEnd w:id="21"/>
    </w:p>
    <w:p w14:paraId="61192D8D" w14:textId="77777777" w:rsidR="0087434A" w:rsidRPr="009B56D7" w:rsidRDefault="0087434A" w:rsidP="004E66AF">
      <w:pPr>
        <w:spacing w:line="360" w:lineRule="auto"/>
        <w:rPr>
          <w:rFonts w:cs="Arial"/>
        </w:rPr>
      </w:pPr>
    </w:p>
    <w:p w14:paraId="2A61A99A" w14:textId="3FA35A93" w:rsidR="00E303D3" w:rsidRPr="00C0559C" w:rsidRDefault="0087434A" w:rsidP="004E66AF">
      <w:pPr>
        <w:spacing w:line="360" w:lineRule="auto"/>
        <w:rPr>
          <w:rFonts w:cs="Arial"/>
        </w:rPr>
      </w:pPr>
      <w:r w:rsidRPr="009B56D7">
        <w:rPr>
          <w:rFonts w:cs="Arial"/>
        </w:rPr>
        <w:t xml:space="preserve">Arbeidet med lønnspolitikken er forankret i hovedavtalen i staten (HA) og hovedtariffavtalen i staten (HTA). Statens lønnssystem forutsetter at partene lokalt har en omforent lokal lønnspolitikk. Sametinget tar opp lønnspolitikken til revisjon etter </w:t>
      </w:r>
      <w:r w:rsidR="00914139">
        <w:rPr>
          <w:rFonts w:cs="Arial"/>
        </w:rPr>
        <w:t xml:space="preserve">hvert </w:t>
      </w:r>
      <w:r w:rsidRPr="009B56D7">
        <w:rPr>
          <w:rFonts w:cs="Arial"/>
        </w:rPr>
        <w:t xml:space="preserve">hovedoppgjør i staten. Dette </w:t>
      </w:r>
      <w:proofErr w:type="spellStart"/>
      <w:r w:rsidR="00A258FF">
        <w:rPr>
          <w:rFonts w:cs="Arial"/>
          <w:lang w:val="se-NO"/>
        </w:rPr>
        <w:t>skal</w:t>
      </w:r>
      <w:proofErr w:type="spellEnd"/>
      <w:r w:rsidR="00A258FF">
        <w:rPr>
          <w:rFonts w:cs="Arial"/>
          <w:lang w:val="se-NO"/>
        </w:rPr>
        <w:t xml:space="preserve"> </w:t>
      </w:r>
      <w:proofErr w:type="spellStart"/>
      <w:r w:rsidR="00A258FF">
        <w:rPr>
          <w:rFonts w:cs="Arial"/>
          <w:lang w:val="se-NO"/>
        </w:rPr>
        <w:t>skje</w:t>
      </w:r>
      <w:proofErr w:type="spellEnd"/>
      <w:r w:rsidR="00A258FF">
        <w:rPr>
          <w:rFonts w:cs="Arial"/>
          <w:lang w:val="se-NO"/>
        </w:rPr>
        <w:t xml:space="preserve"> </w:t>
      </w:r>
      <w:proofErr w:type="spellStart"/>
      <w:r w:rsidR="00A258FF">
        <w:rPr>
          <w:rFonts w:cs="Arial"/>
          <w:lang w:val="se-NO"/>
        </w:rPr>
        <w:t>ved</w:t>
      </w:r>
      <w:proofErr w:type="spellEnd"/>
      <w:r w:rsidR="00562BEC">
        <w:rPr>
          <w:rFonts w:cs="Arial"/>
          <w:lang w:val="se-NO"/>
        </w:rPr>
        <w:t xml:space="preserve"> </w:t>
      </w:r>
      <w:r w:rsidR="00914139">
        <w:rPr>
          <w:rFonts w:cs="Arial"/>
        </w:rPr>
        <w:t>f</w:t>
      </w:r>
      <w:r w:rsidRPr="009B56D7">
        <w:rPr>
          <w:rFonts w:cs="Arial"/>
        </w:rPr>
        <w:t>orhandlinger me</w:t>
      </w:r>
      <w:r w:rsidR="00914139">
        <w:rPr>
          <w:rFonts w:cs="Arial"/>
        </w:rPr>
        <w:t>d</w:t>
      </w:r>
      <w:r w:rsidRPr="009B56D7">
        <w:rPr>
          <w:rFonts w:cs="Arial"/>
        </w:rPr>
        <w:t xml:space="preserve"> </w:t>
      </w:r>
      <w:r w:rsidR="00914139">
        <w:rPr>
          <w:rFonts w:cs="Arial"/>
        </w:rPr>
        <w:t>arbeidstaker</w:t>
      </w:r>
      <w:r w:rsidRPr="009B56D7">
        <w:rPr>
          <w:rFonts w:cs="Arial"/>
        </w:rPr>
        <w:t>partene. Det er likevel ingen tvisteløsninger dersom partene ikke kommer til enighet jf. statens personalhåndbok kap. 6.3.3. Arbeidsgiver kan heller ikke bruke sin styringsrett. Dersom det ikke oppstår enighet blir konsekvensen at det aktuelle forholdet forblir uregulert.</w:t>
      </w:r>
    </w:p>
    <w:p w14:paraId="7FB43CAD" w14:textId="23FE289B" w:rsidR="00E303D3" w:rsidRPr="009B56D7" w:rsidRDefault="00E303D3" w:rsidP="004E66AF">
      <w:pPr>
        <w:pStyle w:val="Overskrift1"/>
        <w:spacing w:line="360" w:lineRule="auto"/>
        <w:rPr>
          <w:rFonts w:ascii="Arial" w:hAnsi="Arial" w:cs="Arial"/>
          <w:sz w:val="20"/>
          <w:szCs w:val="20"/>
        </w:rPr>
      </w:pPr>
      <w:bookmarkStart w:id="22" w:name="_Toc81301414"/>
      <w:bookmarkStart w:id="23" w:name="_Toc96932380"/>
      <w:bookmarkEnd w:id="19"/>
      <w:r w:rsidRPr="009B56D7">
        <w:rPr>
          <w:rFonts w:ascii="Arial" w:hAnsi="Arial" w:cs="Arial"/>
          <w:sz w:val="20"/>
          <w:szCs w:val="20"/>
        </w:rPr>
        <w:t>3.Forhandlinger etter hovedtariffavtalen</w:t>
      </w:r>
      <w:bookmarkEnd w:id="22"/>
      <w:bookmarkEnd w:id="23"/>
      <w:r w:rsidRPr="009B56D7">
        <w:rPr>
          <w:rFonts w:ascii="Arial" w:hAnsi="Arial" w:cs="Arial"/>
          <w:sz w:val="20"/>
          <w:szCs w:val="20"/>
        </w:rPr>
        <w:t xml:space="preserve"> </w:t>
      </w:r>
    </w:p>
    <w:p w14:paraId="4088C0D8" w14:textId="77777777" w:rsidR="00E303D3" w:rsidRPr="009B56D7" w:rsidRDefault="00E303D3" w:rsidP="004E66AF">
      <w:pPr>
        <w:spacing w:line="360" w:lineRule="auto"/>
        <w:rPr>
          <w:rFonts w:cs="Arial"/>
        </w:rPr>
      </w:pPr>
    </w:p>
    <w:p w14:paraId="7C361BCB" w14:textId="69D192FD" w:rsidR="000E0516" w:rsidRPr="009B56D7" w:rsidRDefault="005D7140" w:rsidP="004E66AF">
      <w:pPr>
        <w:spacing w:line="360" w:lineRule="auto"/>
        <w:rPr>
          <w:rFonts w:cs="Arial"/>
        </w:rPr>
      </w:pPr>
      <w:r w:rsidRPr="009B56D7">
        <w:rPr>
          <w:rFonts w:cs="Arial"/>
        </w:rPr>
        <w:t xml:space="preserve">I dette kapittelet </w:t>
      </w:r>
      <w:r w:rsidR="000E0516" w:rsidRPr="009B56D7">
        <w:rPr>
          <w:rFonts w:cs="Arial"/>
        </w:rPr>
        <w:t xml:space="preserve">omtales de ulike virkemidlene </w:t>
      </w:r>
      <w:r w:rsidR="000340AA" w:rsidRPr="009B56D7">
        <w:rPr>
          <w:rFonts w:cs="Arial"/>
        </w:rPr>
        <w:t xml:space="preserve">i det statlige lønnssystemet som skal sikre ansattes lønnsutvikling i Sametinget. </w:t>
      </w:r>
    </w:p>
    <w:p w14:paraId="552DD565" w14:textId="77777777" w:rsidR="000E0516" w:rsidRPr="009B56D7" w:rsidRDefault="000E0516" w:rsidP="004E66AF">
      <w:pPr>
        <w:spacing w:line="360" w:lineRule="auto"/>
        <w:rPr>
          <w:rFonts w:cs="Arial"/>
        </w:rPr>
      </w:pPr>
    </w:p>
    <w:p w14:paraId="595AEC05" w14:textId="52E37DBB" w:rsidR="00E303D3" w:rsidRPr="009B56D7" w:rsidRDefault="000E0516" w:rsidP="004E66AF">
      <w:pPr>
        <w:spacing w:line="360" w:lineRule="auto"/>
        <w:rPr>
          <w:rFonts w:cs="Arial"/>
        </w:rPr>
      </w:pPr>
      <w:r w:rsidRPr="009B56D7">
        <w:rPr>
          <w:rFonts w:cs="Arial"/>
        </w:rPr>
        <w:t xml:space="preserve">Staten har inngått to hovedtariffavtaler med organisasjonene for perioden 16. september 2020 - 30. april 2022, se </w:t>
      </w:r>
      <w:hyperlink r:id="rId10" w:history="1">
        <w:r w:rsidRPr="009B56D7">
          <w:rPr>
            <w:rStyle w:val="Hyperkobling"/>
            <w:rFonts w:cs="Arial"/>
          </w:rPr>
          <w:t>Hovedtariffavtalene i staten</w:t>
        </w:r>
      </w:hyperlink>
      <w:r w:rsidRPr="009B56D7">
        <w:rPr>
          <w:rFonts w:cs="Arial"/>
        </w:rPr>
        <w:t xml:space="preserve">. Det er inngått en egen avtale med hovedsammenslutningen Akademikerne og en egen avtale med LO Stat, </w:t>
      </w:r>
      <w:proofErr w:type="spellStart"/>
      <w:r w:rsidRPr="009B56D7">
        <w:rPr>
          <w:rFonts w:cs="Arial"/>
        </w:rPr>
        <w:t>Unio</w:t>
      </w:r>
      <w:proofErr w:type="spellEnd"/>
      <w:r w:rsidRPr="009B56D7">
        <w:rPr>
          <w:rFonts w:cs="Arial"/>
        </w:rPr>
        <w:t xml:space="preserve"> og YS Stat. </w:t>
      </w:r>
    </w:p>
    <w:p w14:paraId="101D5595" w14:textId="77777777" w:rsidR="00E303D3" w:rsidRPr="009B56D7" w:rsidRDefault="00E303D3" w:rsidP="004E66AF">
      <w:pPr>
        <w:spacing w:line="360" w:lineRule="auto"/>
        <w:rPr>
          <w:rFonts w:cs="Arial"/>
        </w:rPr>
      </w:pPr>
    </w:p>
    <w:p w14:paraId="5068FFD5" w14:textId="2F7574D7" w:rsidR="00E303D3" w:rsidRPr="009B56D7" w:rsidRDefault="00E303D3" w:rsidP="004E66AF">
      <w:pPr>
        <w:pStyle w:val="Overskrift2"/>
        <w:spacing w:line="360" w:lineRule="auto"/>
        <w:rPr>
          <w:rFonts w:ascii="Arial" w:hAnsi="Arial" w:cs="Arial"/>
          <w:sz w:val="20"/>
          <w:szCs w:val="20"/>
        </w:rPr>
      </w:pPr>
      <w:bookmarkStart w:id="24" w:name="_Toc81301415"/>
      <w:bookmarkStart w:id="25" w:name="_Toc96932381"/>
      <w:r w:rsidRPr="009B56D7">
        <w:rPr>
          <w:rFonts w:ascii="Arial" w:hAnsi="Arial" w:cs="Arial"/>
          <w:sz w:val="20"/>
          <w:szCs w:val="20"/>
        </w:rPr>
        <w:t xml:space="preserve">3.1 </w:t>
      </w:r>
      <w:r w:rsidR="004753D7" w:rsidRPr="009B56D7">
        <w:rPr>
          <w:rFonts w:ascii="Arial" w:hAnsi="Arial" w:cs="Arial"/>
          <w:sz w:val="20"/>
          <w:szCs w:val="20"/>
        </w:rPr>
        <w:t>Årlige l</w:t>
      </w:r>
      <w:r w:rsidRPr="009B56D7">
        <w:rPr>
          <w:rFonts w:ascii="Arial" w:hAnsi="Arial" w:cs="Arial"/>
          <w:sz w:val="20"/>
          <w:szCs w:val="20"/>
        </w:rPr>
        <w:t>okale forhandlinger – (HTA 2.5.1)</w:t>
      </w:r>
      <w:bookmarkEnd w:id="24"/>
      <w:bookmarkEnd w:id="25"/>
    </w:p>
    <w:p w14:paraId="672B6BE3" w14:textId="77777777" w:rsidR="00E303D3" w:rsidRPr="009B56D7" w:rsidRDefault="00E303D3" w:rsidP="004E66AF">
      <w:pPr>
        <w:spacing w:line="360" w:lineRule="auto"/>
        <w:rPr>
          <w:rFonts w:cs="Arial"/>
        </w:rPr>
      </w:pPr>
    </w:p>
    <w:p w14:paraId="4606D34A" w14:textId="77777777" w:rsidR="00E33348" w:rsidRPr="009B56D7" w:rsidRDefault="00E33348" w:rsidP="004E66AF">
      <w:pPr>
        <w:spacing w:line="360" w:lineRule="auto"/>
        <w:rPr>
          <w:rFonts w:cs="Arial"/>
        </w:rPr>
      </w:pPr>
      <w:r w:rsidRPr="009B56D7">
        <w:rPr>
          <w:rFonts w:cs="Arial"/>
        </w:rPr>
        <w:t xml:space="preserve">I henhold til hovedtariffavtalen skal det gjennomføres årlige lokale lønnsforhandlinger når det sentralt er satt av slik pott, eller når arbeidsgiver selv setter av midler fra eget budsjett. Det kan også være en kombinasjon av begge deler. </w:t>
      </w:r>
    </w:p>
    <w:p w14:paraId="75608610" w14:textId="77777777" w:rsidR="00E33348" w:rsidRPr="009B56D7" w:rsidRDefault="00E33348" w:rsidP="004E66AF">
      <w:pPr>
        <w:spacing w:line="360" w:lineRule="auto"/>
        <w:rPr>
          <w:rFonts w:cs="Arial"/>
        </w:rPr>
      </w:pPr>
    </w:p>
    <w:p w14:paraId="07D6D7AF" w14:textId="0EE4AA28" w:rsidR="00E303D3" w:rsidRPr="009B56D7" w:rsidRDefault="00E303D3" w:rsidP="004E66AF">
      <w:pPr>
        <w:spacing w:line="360" w:lineRule="auto"/>
        <w:rPr>
          <w:rFonts w:cs="Arial"/>
        </w:rPr>
      </w:pPr>
      <w:r w:rsidRPr="009B56D7">
        <w:rPr>
          <w:rFonts w:cs="Arial"/>
        </w:rPr>
        <w:t>Sametingets økonomiske rammer for de lokale forhandlingene bestemmes gjennom de sentrale tariffoppgjørene. Sametinget kan utvide rammene til de sentralt avsatte midlene ved å bevilge midler fra eget budsjett. Størrelsen på potten skal være kjent for partene før de lokale lønnsforhandlingene starter, jf. prosedyrer for gjennomføring av lønnsforhandlinger pkt. 2.6.3 i HTA.</w:t>
      </w:r>
    </w:p>
    <w:p w14:paraId="2491ED7A" w14:textId="0D502AAE" w:rsidR="004753D7" w:rsidRPr="009B56D7" w:rsidRDefault="004753D7" w:rsidP="004E66AF">
      <w:pPr>
        <w:spacing w:line="360" w:lineRule="auto"/>
        <w:rPr>
          <w:rFonts w:cs="Arial"/>
        </w:rPr>
      </w:pPr>
    </w:p>
    <w:p w14:paraId="3369F5DE" w14:textId="19E9E2B6" w:rsidR="00E33348" w:rsidRPr="009B56D7" w:rsidRDefault="00E33348" w:rsidP="004E66AF">
      <w:pPr>
        <w:spacing w:line="360" w:lineRule="auto"/>
        <w:rPr>
          <w:rFonts w:cs="Arial"/>
        </w:rPr>
      </w:pPr>
      <w:r w:rsidRPr="009B56D7">
        <w:rPr>
          <w:rFonts w:cs="Arial"/>
          <w:b/>
        </w:rPr>
        <w:t>Tidsperspektiv:</w:t>
      </w:r>
      <w:r w:rsidRPr="009B56D7">
        <w:rPr>
          <w:rFonts w:cs="Arial"/>
        </w:rPr>
        <w:br/>
        <w:t>Lokale forhandlinger i Sametinget skal sluttføres innen de frister som er angitt sentralt.</w:t>
      </w:r>
    </w:p>
    <w:p w14:paraId="3CAB1F22" w14:textId="77777777" w:rsidR="00E33348" w:rsidRPr="009B56D7" w:rsidRDefault="00E33348" w:rsidP="004E66AF">
      <w:pPr>
        <w:spacing w:line="360" w:lineRule="auto"/>
        <w:rPr>
          <w:rFonts w:cs="Arial"/>
        </w:rPr>
      </w:pPr>
    </w:p>
    <w:p w14:paraId="030A1BF8" w14:textId="4C2D6FF8" w:rsidR="00E33348" w:rsidRPr="009B56D7" w:rsidRDefault="00E33348" w:rsidP="004E66AF">
      <w:pPr>
        <w:spacing w:line="360" w:lineRule="auto"/>
        <w:rPr>
          <w:rFonts w:cs="Arial"/>
          <w:b/>
        </w:rPr>
      </w:pPr>
      <w:r w:rsidRPr="009B56D7">
        <w:rPr>
          <w:rFonts w:cs="Arial"/>
          <w:b/>
        </w:rPr>
        <w:t>Bakgrunnsinformasjon</w:t>
      </w:r>
      <w:r w:rsidR="00D93A33" w:rsidRPr="009B56D7">
        <w:rPr>
          <w:rFonts w:cs="Arial"/>
          <w:b/>
        </w:rPr>
        <w:t xml:space="preserve"> til forberedende møte:</w:t>
      </w:r>
    </w:p>
    <w:p w14:paraId="35DFB629" w14:textId="56EFFBA8" w:rsidR="00E33348" w:rsidRPr="009B56D7" w:rsidRDefault="00E33348" w:rsidP="004E66AF">
      <w:pPr>
        <w:spacing w:line="360" w:lineRule="auto"/>
        <w:rPr>
          <w:rFonts w:cs="Arial"/>
        </w:rPr>
      </w:pPr>
      <w:r w:rsidRPr="009B56D7">
        <w:rPr>
          <w:rFonts w:cs="Arial"/>
        </w:rPr>
        <w:t xml:space="preserve">Følgende informasjon skal legges frem ovenfor partene innen </w:t>
      </w:r>
      <w:r w:rsidR="00D93A33" w:rsidRPr="009B56D7">
        <w:rPr>
          <w:rFonts w:cs="Arial"/>
        </w:rPr>
        <w:t>forberedende</w:t>
      </w:r>
      <w:r w:rsidRPr="009B56D7">
        <w:rPr>
          <w:rFonts w:cs="Arial"/>
        </w:rPr>
        <w:t xml:space="preserve"> møte:</w:t>
      </w:r>
    </w:p>
    <w:p w14:paraId="625C1E28" w14:textId="4F964ED2" w:rsidR="00E33348" w:rsidRPr="009B56D7" w:rsidRDefault="00E33348" w:rsidP="004E66AF">
      <w:pPr>
        <w:pStyle w:val="Listeavsnitt"/>
        <w:numPr>
          <w:ilvl w:val="0"/>
          <w:numId w:val="35"/>
        </w:numPr>
        <w:spacing w:after="160" w:line="360" w:lineRule="auto"/>
      </w:pPr>
      <w:r w:rsidRPr="009B56D7">
        <w:lastRenderedPageBreak/>
        <w:t xml:space="preserve">Brev fra KMD vedrørende forhandlingene </w:t>
      </w:r>
    </w:p>
    <w:p w14:paraId="545AB29E" w14:textId="0922178F" w:rsidR="00D93A33" w:rsidRPr="009B56D7" w:rsidRDefault="00D93A33" w:rsidP="004E66AF">
      <w:pPr>
        <w:pStyle w:val="Listeavsnitt"/>
        <w:numPr>
          <w:ilvl w:val="0"/>
          <w:numId w:val="35"/>
        </w:numPr>
        <w:spacing w:after="160" w:line="360" w:lineRule="auto"/>
      </w:pPr>
      <w:r w:rsidRPr="009B56D7">
        <w:t>Forhandlingsgrunnlaget og samlet pott</w:t>
      </w:r>
    </w:p>
    <w:p w14:paraId="7BEE73E1" w14:textId="686A27D7" w:rsidR="00D93A33" w:rsidRPr="009B56D7" w:rsidRDefault="00D93A33" w:rsidP="004E66AF">
      <w:pPr>
        <w:pStyle w:val="Listeavsnitt"/>
        <w:numPr>
          <w:ilvl w:val="0"/>
          <w:numId w:val="35"/>
        </w:numPr>
        <w:spacing w:after="160" w:line="360" w:lineRule="auto"/>
      </w:pPr>
      <w:r w:rsidRPr="009B56D7">
        <w:t>Kravfrist</w:t>
      </w:r>
    </w:p>
    <w:p w14:paraId="4B875FF0" w14:textId="7D1F8451" w:rsidR="00D93A33" w:rsidRPr="009B56D7" w:rsidRDefault="00D93A33" w:rsidP="004E66AF">
      <w:pPr>
        <w:pStyle w:val="Listeavsnitt"/>
        <w:numPr>
          <w:ilvl w:val="0"/>
          <w:numId w:val="35"/>
        </w:numPr>
        <w:spacing w:after="160" w:line="360" w:lineRule="auto"/>
      </w:pPr>
      <w:r w:rsidRPr="009B56D7">
        <w:t>Tidsplan for gjennomføringen</w:t>
      </w:r>
    </w:p>
    <w:p w14:paraId="3D241AB3" w14:textId="5E3125BD" w:rsidR="00D93A33" w:rsidRPr="009B56D7" w:rsidRDefault="00D93A33" w:rsidP="004E66AF">
      <w:pPr>
        <w:pStyle w:val="Listeavsnitt"/>
        <w:numPr>
          <w:ilvl w:val="0"/>
          <w:numId w:val="35"/>
        </w:numPr>
        <w:spacing w:after="160" w:line="360" w:lineRule="auto"/>
      </w:pPr>
      <w:r w:rsidRPr="009B56D7">
        <w:t>Forslag til tidsplan under forhandlingene</w:t>
      </w:r>
    </w:p>
    <w:p w14:paraId="02FDDE85" w14:textId="01C88C08" w:rsidR="00E33348" w:rsidRPr="009B56D7" w:rsidRDefault="00E33348" w:rsidP="004E66AF">
      <w:pPr>
        <w:pStyle w:val="Listeavsnitt"/>
        <w:numPr>
          <w:ilvl w:val="0"/>
          <w:numId w:val="35"/>
        </w:numPr>
        <w:spacing w:after="160" w:line="360" w:lineRule="auto"/>
      </w:pPr>
      <w:r w:rsidRPr="009B56D7">
        <w:t>Generell lønnsoversikt – navn, stillingskode, lønn, avdeling og ansiennitet</w:t>
      </w:r>
    </w:p>
    <w:p w14:paraId="604E3CB3" w14:textId="72DD77DD" w:rsidR="00E33348" w:rsidRPr="009B56D7" w:rsidRDefault="00E33348" w:rsidP="004E66AF">
      <w:pPr>
        <w:pStyle w:val="Listeavsnitt"/>
        <w:numPr>
          <w:ilvl w:val="0"/>
          <w:numId w:val="35"/>
        </w:numPr>
        <w:spacing w:after="160" w:line="360" w:lineRule="auto"/>
      </w:pPr>
      <w:r w:rsidRPr="009B56D7">
        <w:t>Statistikk – gjennomsnittslønn pr stillingskode, kjønn</w:t>
      </w:r>
    </w:p>
    <w:p w14:paraId="347B9B90" w14:textId="245E9BCA" w:rsidR="00E33348" w:rsidRPr="009B56D7" w:rsidRDefault="00E33348" w:rsidP="004E66AF">
      <w:pPr>
        <w:pStyle w:val="Listeavsnitt"/>
        <w:numPr>
          <w:ilvl w:val="0"/>
          <w:numId w:val="35"/>
        </w:numPr>
        <w:spacing w:after="160" w:line="360" w:lineRule="auto"/>
      </w:pPr>
      <w:r w:rsidRPr="009B56D7">
        <w:t>Statistikk – lønnsutvikling for alle ansatte over tid (maks 5 år)</w:t>
      </w:r>
    </w:p>
    <w:p w14:paraId="050BA973" w14:textId="77777777" w:rsidR="00E33348" w:rsidRPr="009B56D7" w:rsidRDefault="00E33348" w:rsidP="004E66AF">
      <w:pPr>
        <w:pStyle w:val="Listeavsnitt"/>
        <w:numPr>
          <w:ilvl w:val="0"/>
          <w:numId w:val="35"/>
        </w:numPr>
        <w:spacing w:after="160" w:line="360" w:lineRule="auto"/>
      </w:pPr>
      <w:r w:rsidRPr="009B56D7">
        <w:t>Evalueringsreferat fra evalueringsmøte fra tidligere års forhandlinger</w:t>
      </w:r>
    </w:p>
    <w:p w14:paraId="1F65A7FA" w14:textId="77777777" w:rsidR="00E33348" w:rsidRPr="009B56D7" w:rsidRDefault="00E33348" w:rsidP="004E66AF">
      <w:pPr>
        <w:spacing w:line="360" w:lineRule="auto"/>
        <w:rPr>
          <w:rFonts w:cs="Arial"/>
        </w:rPr>
      </w:pPr>
    </w:p>
    <w:p w14:paraId="5C8A69F9" w14:textId="3F774DFA" w:rsidR="004753D7" w:rsidRPr="009B56D7" w:rsidRDefault="004753D7" w:rsidP="004E66AF">
      <w:pPr>
        <w:spacing w:line="360" w:lineRule="auto"/>
        <w:rPr>
          <w:rFonts w:cs="Arial"/>
          <w:b/>
          <w:bCs/>
        </w:rPr>
      </w:pPr>
      <w:r w:rsidRPr="009B56D7">
        <w:rPr>
          <w:rFonts w:cs="Arial"/>
        </w:rPr>
        <w:br/>
      </w:r>
      <w:r w:rsidRPr="009B56D7">
        <w:rPr>
          <w:rFonts w:cs="Arial"/>
          <w:b/>
          <w:bCs/>
        </w:rPr>
        <w:t xml:space="preserve">Forhandlingene etter HTA 2.5.1 gjennomføres på følgende måte: </w:t>
      </w:r>
    </w:p>
    <w:p w14:paraId="1D7CB067" w14:textId="5E97BD05" w:rsidR="009E4C79" w:rsidRDefault="004753D7" w:rsidP="004E66AF">
      <w:pPr>
        <w:spacing w:line="360" w:lineRule="auto"/>
        <w:rPr>
          <w:rFonts w:cs="Arial"/>
        </w:rPr>
      </w:pPr>
      <w:r w:rsidRPr="009B56D7">
        <w:rPr>
          <w:rFonts w:cs="Arial"/>
        </w:rPr>
        <w:br/>
      </w:r>
      <w:r w:rsidR="009E4C79">
        <w:rPr>
          <w:rFonts w:cs="Arial"/>
        </w:rPr>
        <w:t>Direktør</w:t>
      </w:r>
      <w:r w:rsidRPr="009B56D7">
        <w:rPr>
          <w:rFonts w:cs="Arial"/>
        </w:rPr>
        <w:t xml:space="preserve"> utpeker </w:t>
      </w:r>
      <w:r w:rsidR="009E4C79">
        <w:rPr>
          <w:rFonts w:cs="Arial"/>
        </w:rPr>
        <w:t xml:space="preserve">arbeidsgivers </w:t>
      </w:r>
      <w:r w:rsidRPr="009B56D7">
        <w:rPr>
          <w:rFonts w:cs="Arial"/>
        </w:rPr>
        <w:t xml:space="preserve">forhandlingsutvalg </w:t>
      </w:r>
      <w:r w:rsidR="009E4C79">
        <w:rPr>
          <w:rFonts w:cs="Arial"/>
        </w:rPr>
        <w:t xml:space="preserve">og personalseksjonen er sekretariat for forhandlingsutvalget. </w:t>
      </w:r>
    </w:p>
    <w:p w14:paraId="3737B797" w14:textId="1B083ACC" w:rsidR="009B56D7" w:rsidRPr="009B56D7" w:rsidRDefault="004753D7" w:rsidP="004E66AF">
      <w:pPr>
        <w:spacing w:line="360" w:lineRule="auto"/>
        <w:rPr>
          <w:rFonts w:cs="Arial"/>
        </w:rPr>
      </w:pPr>
      <w:r w:rsidRPr="009B56D7">
        <w:rPr>
          <w:rFonts w:cs="Arial"/>
        </w:rPr>
        <w:br/>
        <w:t>Forhandlingene starter med gjennomføring av et forberedende møte mellom partene innen midten av september. Forhandlingsutvalget og fagorganisasjonene tillitsvalgte inviteres til forberedende møte.</w:t>
      </w:r>
      <w:r w:rsidR="00B21FF0">
        <w:rPr>
          <w:rFonts w:cs="Arial"/>
        </w:rPr>
        <w:t xml:space="preserve"> </w:t>
      </w:r>
      <w:r w:rsidR="008A649B" w:rsidRPr="009B56D7">
        <w:rPr>
          <w:rFonts w:cs="Arial"/>
        </w:rPr>
        <w:t xml:space="preserve">Arbeidsgiver og fagforeningens forhandlingsutvalg møtes som likeverdige parter. </w:t>
      </w:r>
    </w:p>
    <w:p w14:paraId="3EE417A6" w14:textId="77777777" w:rsidR="009B56D7" w:rsidRPr="009B56D7" w:rsidRDefault="009B56D7" w:rsidP="004E66AF">
      <w:pPr>
        <w:spacing w:line="360" w:lineRule="auto"/>
        <w:rPr>
          <w:rFonts w:cs="Arial"/>
        </w:rPr>
      </w:pPr>
    </w:p>
    <w:p w14:paraId="33B349A2" w14:textId="6F8AE79B" w:rsidR="008A649B" w:rsidRPr="009B56D7" w:rsidRDefault="009B56D7" w:rsidP="004E66AF">
      <w:pPr>
        <w:spacing w:line="360" w:lineRule="auto"/>
        <w:rPr>
          <w:rFonts w:cs="Arial"/>
        </w:rPr>
      </w:pPr>
      <w:r w:rsidRPr="009B56D7">
        <w:rPr>
          <w:rFonts w:cs="Arial"/>
        </w:rPr>
        <w:t>F</w:t>
      </w:r>
      <w:r w:rsidR="008A649B" w:rsidRPr="009B56D7">
        <w:rPr>
          <w:rFonts w:cs="Arial"/>
        </w:rPr>
        <w:t>orhandlingsprosessen gjennomføres på følgende måte:</w:t>
      </w:r>
    </w:p>
    <w:p w14:paraId="001C9549" w14:textId="77777777" w:rsidR="008A649B" w:rsidRPr="009B56D7" w:rsidRDefault="008A649B" w:rsidP="004E66AF">
      <w:pPr>
        <w:pStyle w:val="Listeavsnitt"/>
        <w:numPr>
          <w:ilvl w:val="0"/>
          <w:numId w:val="36"/>
        </w:numPr>
        <w:spacing w:after="160" w:line="360" w:lineRule="auto"/>
      </w:pPr>
      <w:r w:rsidRPr="009B56D7">
        <w:t xml:space="preserve">Arbeidsgiver møter fagforeningenes forhandlingsutvalg til et forberedende møte. </w:t>
      </w:r>
      <w:r w:rsidRPr="009B56D7">
        <w:br/>
        <w:t>Det skal føres referat fra møtet, og hovedkonklusjonene skal bringes videre til virksomheten. Fagforeningene informerer sine medlemmer. I møtet behandles profil/kriterier for de aktuelle forhandlingene. Innholdet i møtet følger ellers av HTA 2.6.3.</w:t>
      </w:r>
    </w:p>
    <w:p w14:paraId="6397C54B" w14:textId="77777777" w:rsidR="008A649B" w:rsidRPr="009B56D7" w:rsidRDefault="008A649B" w:rsidP="004E66AF">
      <w:pPr>
        <w:pStyle w:val="Listeavsnitt"/>
        <w:numPr>
          <w:ilvl w:val="0"/>
          <w:numId w:val="36"/>
        </w:numPr>
        <w:spacing w:after="160" w:line="360" w:lineRule="auto"/>
      </w:pPr>
      <w:r w:rsidRPr="009B56D7">
        <w:t xml:space="preserve">Forhandlingsutvalget legger frem kriteriene for ledergruppen, som igjen starter prosessen i avdelingene. </w:t>
      </w:r>
    </w:p>
    <w:p w14:paraId="5078BBCB" w14:textId="3AE9D309" w:rsidR="008A649B" w:rsidRPr="009B56D7" w:rsidRDefault="008A649B" w:rsidP="004E66AF">
      <w:pPr>
        <w:pStyle w:val="Listeavsnitt"/>
        <w:numPr>
          <w:ilvl w:val="0"/>
          <w:numId w:val="36"/>
        </w:numPr>
        <w:spacing w:after="160" w:line="360" w:lineRule="auto"/>
      </w:pPr>
      <w:r w:rsidRPr="009B56D7">
        <w:t xml:space="preserve">Hver avdeling utarbeider sine innspill etter angitt dato. </w:t>
      </w:r>
      <w:r w:rsidR="009E4C79">
        <w:t xml:space="preserve">Disse innspillene gjennomgås i ledergruppa. </w:t>
      </w:r>
      <w:r w:rsidRPr="009B56D7">
        <w:t>Fristen for avdelingene til å levere sine krav til arbeidsgivers forhandlingsutvalg, er minimum fem virkedager før fagforeningens frist til å levere krav til arbeidsgiver.</w:t>
      </w:r>
    </w:p>
    <w:p w14:paraId="42C9320A" w14:textId="77777777" w:rsidR="008A649B" w:rsidRPr="009B56D7" w:rsidRDefault="008A649B" w:rsidP="004E66AF">
      <w:pPr>
        <w:pStyle w:val="Listeavsnitt"/>
        <w:numPr>
          <w:ilvl w:val="0"/>
          <w:numId w:val="36"/>
        </w:numPr>
        <w:spacing w:after="160" w:line="360" w:lineRule="auto"/>
      </w:pPr>
      <w:r w:rsidRPr="009B56D7">
        <w:t>Avdelingsdirektør informerer seksjonsledere i sin avdeling om sine prioriteringer.</w:t>
      </w:r>
    </w:p>
    <w:p w14:paraId="3B917490" w14:textId="77777777" w:rsidR="008A649B" w:rsidRPr="009B56D7" w:rsidRDefault="008A649B" w:rsidP="004E66AF">
      <w:pPr>
        <w:pStyle w:val="Listeavsnitt"/>
        <w:numPr>
          <w:ilvl w:val="0"/>
          <w:numId w:val="36"/>
        </w:numPr>
        <w:spacing w:after="160" w:line="360" w:lineRule="auto"/>
      </w:pPr>
      <w:r w:rsidRPr="009B56D7">
        <w:t>Partene utveksler krav minimum 15 dager før forhandlingsdagen. Partene skal prioritere sine krav.</w:t>
      </w:r>
    </w:p>
    <w:p w14:paraId="5631845D" w14:textId="77777777" w:rsidR="008A649B" w:rsidRPr="009B56D7" w:rsidRDefault="008A649B" w:rsidP="004E66AF">
      <w:pPr>
        <w:pStyle w:val="Listeavsnitt"/>
        <w:numPr>
          <w:ilvl w:val="0"/>
          <w:numId w:val="36"/>
        </w:numPr>
        <w:spacing w:after="160" w:line="360" w:lineRule="auto"/>
      </w:pPr>
      <w:r w:rsidRPr="009B56D7">
        <w:t>Partene møtes – arbeidsgivers første tilbud blir presentert. Det første tilbudet skal gjenspeile begge parters krav, jfr. HTA 2.6.3.</w:t>
      </w:r>
    </w:p>
    <w:p w14:paraId="0FC2F620" w14:textId="77777777" w:rsidR="008A649B" w:rsidRPr="009B56D7" w:rsidRDefault="008A649B" w:rsidP="004E66AF">
      <w:pPr>
        <w:pStyle w:val="Listeavsnitt"/>
        <w:numPr>
          <w:ilvl w:val="0"/>
          <w:numId w:val="36"/>
        </w:numPr>
        <w:spacing w:after="160" w:line="360" w:lineRule="auto"/>
      </w:pPr>
      <w:r w:rsidRPr="009B56D7">
        <w:t xml:space="preserve">Det gjennomføres to separate forhandlinger – en med akademikerne og en med NTL, UNIO. De uorganiserte omfattes av forhandlingene med de sistnevnte. Forhandlingene foregår etter nærmere avtalte tidspunkt. </w:t>
      </w:r>
    </w:p>
    <w:p w14:paraId="7A3FFFA2" w14:textId="0B5AE5D0" w:rsidR="008A649B" w:rsidRPr="009B56D7" w:rsidRDefault="008A649B" w:rsidP="004E66AF">
      <w:pPr>
        <w:pStyle w:val="Listeavsnitt"/>
        <w:numPr>
          <w:ilvl w:val="0"/>
          <w:numId w:val="36"/>
        </w:numPr>
        <w:spacing w:after="160" w:line="360" w:lineRule="auto"/>
      </w:pPr>
      <w:r w:rsidRPr="009B56D7">
        <w:lastRenderedPageBreak/>
        <w:t xml:space="preserve">Forhandlingene innledes i plenum, men det skal settes av rimelig tid til særmøter. Alle vurderinger av enkeltpersoner skjer i særmøter. Opplysninger som ikke er tatt opp med den enkelte, bør ikke fremlegges under forhandlingene. </w:t>
      </w:r>
    </w:p>
    <w:p w14:paraId="5343955B" w14:textId="7F275EB9" w:rsidR="00991D52" w:rsidRDefault="008A649B" w:rsidP="00BD3727">
      <w:pPr>
        <w:pStyle w:val="Listeavsnitt"/>
        <w:numPr>
          <w:ilvl w:val="0"/>
          <w:numId w:val="36"/>
        </w:numPr>
        <w:spacing w:after="160" w:line="360" w:lineRule="auto"/>
      </w:pPr>
      <w:r w:rsidRPr="009B56D7">
        <w:t>Dagsorden under forhandlingene:</w:t>
      </w:r>
    </w:p>
    <w:p w14:paraId="6C3F353D" w14:textId="77777777" w:rsidR="00991D52" w:rsidRDefault="004753D7" w:rsidP="00991D52">
      <w:pPr>
        <w:pStyle w:val="Listeavsnitt"/>
        <w:numPr>
          <w:ilvl w:val="0"/>
          <w:numId w:val="37"/>
        </w:numPr>
        <w:spacing w:after="160" w:line="360" w:lineRule="auto"/>
      </w:pPr>
      <w:r w:rsidRPr="009B56D7">
        <w:t xml:space="preserve">Innledning med praktiske og formelle krav til forhandlingene </w:t>
      </w:r>
    </w:p>
    <w:p w14:paraId="54E9C96A" w14:textId="77777777" w:rsidR="00991D52" w:rsidRDefault="004753D7" w:rsidP="00991D52">
      <w:pPr>
        <w:pStyle w:val="Listeavsnitt"/>
        <w:numPr>
          <w:ilvl w:val="0"/>
          <w:numId w:val="37"/>
        </w:numPr>
        <w:spacing w:after="160" w:line="360" w:lineRule="auto"/>
      </w:pPr>
      <w:r w:rsidRPr="009B56D7">
        <w:t xml:space="preserve">Organisasjonene kommenterer på generelt grunnlag 1. tilbud i plenum </w:t>
      </w:r>
    </w:p>
    <w:p w14:paraId="74B390B9" w14:textId="77777777" w:rsidR="00991D52" w:rsidRDefault="004753D7" w:rsidP="00991D52">
      <w:pPr>
        <w:pStyle w:val="Listeavsnitt"/>
        <w:numPr>
          <w:ilvl w:val="0"/>
          <w:numId w:val="37"/>
        </w:numPr>
        <w:spacing w:after="160" w:line="360" w:lineRule="auto"/>
      </w:pPr>
      <w:r w:rsidRPr="009B56D7">
        <w:t xml:space="preserve">Tidsplan for særmøter utleveres </w:t>
      </w:r>
    </w:p>
    <w:p w14:paraId="642459DE" w14:textId="77777777" w:rsidR="00991D52" w:rsidRDefault="004753D7" w:rsidP="00991D52">
      <w:pPr>
        <w:pStyle w:val="Listeavsnitt"/>
        <w:numPr>
          <w:ilvl w:val="0"/>
          <w:numId w:val="37"/>
        </w:numPr>
        <w:spacing w:after="160" w:line="360" w:lineRule="auto"/>
      </w:pPr>
      <w:r w:rsidRPr="009B56D7">
        <w:t xml:space="preserve">Forhandlinger i særmøter </w:t>
      </w:r>
    </w:p>
    <w:p w14:paraId="6B6A4D6E" w14:textId="77777777" w:rsidR="00991D52" w:rsidRDefault="004753D7" w:rsidP="00991D52">
      <w:pPr>
        <w:pStyle w:val="Listeavsnitt"/>
        <w:numPr>
          <w:ilvl w:val="0"/>
          <w:numId w:val="37"/>
        </w:numPr>
        <w:spacing w:after="160" w:line="360" w:lineRule="auto"/>
      </w:pPr>
      <w:r w:rsidRPr="009B56D7">
        <w:t xml:space="preserve">Fremlegging av 2. tilbud i plenum </w:t>
      </w:r>
    </w:p>
    <w:p w14:paraId="15C39394" w14:textId="77777777" w:rsidR="00991D52" w:rsidRDefault="00991D52" w:rsidP="00991D52">
      <w:pPr>
        <w:pStyle w:val="Listeavsnitt"/>
        <w:numPr>
          <w:ilvl w:val="0"/>
          <w:numId w:val="37"/>
        </w:numPr>
        <w:spacing w:after="160" w:line="360" w:lineRule="auto"/>
      </w:pPr>
      <w:r>
        <w:t>P</w:t>
      </w:r>
      <w:r w:rsidR="004753D7" w:rsidRPr="009B56D7">
        <w:t xml:space="preserve">ause mens organisasjonene forbereder seg </w:t>
      </w:r>
    </w:p>
    <w:p w14:paraId="0BFD9979" w14:textId="77777777" w:rsidR="00991D52" w:rsidRDefault="004753D7" w:rsidP="00991D52">
      <w:pPr>
        <w:pStyle w:val="Listeavsnitt"/>
        <w:numPr>
          <w:ilvl w:val="0"/>
          <w:numId w:val="37"/>
        </w:numPr>
        <w:spacing w:after="160" w:line="360" w:lineRule="auto"/>
      </w:pPr>
      <w:r w:rsidRPr="009B56D7">
        <w:t xml:space="preserve">Forhandlinger i særmøter om 2. tilbud </w:t>
      </w:r>
    </w:p>
    <w:p w14:paraId="776E2980" w14:textId="77777777" w:rsidR="00991D52" w:rsidRDefault="004753D7" w:rsidP="00991D52">
      <w:pPr>
        <w:pStyle w:val="Listeavsnitt"/>
        <w:numPr>
          <w:ilvl w:val="0"/>
          <w:numId w:val="37"/>
        </w:numPr>
        <w:spacing w:after="160" w:line="360" w:lineRule="auto"/>
      </w:pPr>
      <w:r w:rsidRPr="009B56D7">
        <w:t xml:space="preserve">Pause mens arbeidsgiver forbereder et eventuelt 3. tilbud </w:t>
      </w:r>
    </w:p>
    <w:p w14:paraId="47ABB673" w14:textId="77777777" w:rsidR="00991D52" w:rsidRDefault="004753D7" w:rsidP="00991D52">
      <w:pPr>
        <w:pStyle w:val="Listeavsnitt"/>
        <w:numPr>
          <w:ilvl w:val="0"/>
          <w:numId w:val="37"/>
        </w:numPr>
        <w:spacing w:after="160" w:line="360" w:lineRule="auto"/>
      </w:pPr>
      <w:r w:rsidRPr="009B56D7">
        <w:t xml:space="preserve">Fremlegging av 3. tilbud i plenum </w:t>
      </w:r>
    </w:p>
    <w:p w14:paraId="33A1538D" w14:textId="77777777" w:rsidR="00991D52" w:rsidRDefault="004753D7" w:rsidP="00991D52">
      <w:pPr>
        <w:pStyle w:val="Listeavsnitt"/>
        <w:numPr>
          <w:ilvl w:val="0"/>
          <w:numId w:val="37"/>
        </w:numPr>
        <w:spacing w:after="160" w:line="360" w:lineRule="auto"/>
      </w:pPr>
      <w:r w:rsidRPr="009B56D7">
        <w:t xml:space="preserve">Pause mens organisasjonene forbereder seg </w:t>
      </w:r>
    </w:p>
    <w:p w14:paraId="0DF7C684" w14:textId="77777777" w:rsidR="00991D52" w:rsidRDefault="004753D7" w:rsidP="00991D52">
      <w:pPr>
        <w:pStyle w:val="Listeavsnitt"/>
        <w:numPr>
          <w:ilvl w:val="0"/>
          <w:numId w:val="37"/>
        </w:numPr>
        <w:spacing w:after="160" w:line="360" w:lineRule="auto"/>
      </w:pPr>
      <w:r w:rsidRPr="009B56D7">
        <w:t xml:space="preserve">Eventuelle sluttforhandlinger og særmøter </w:t>
      </w:r>
    </w:p>
    <w:p w14:paraId="691A8C95" w14:textId="77777777" w:rsidR="00991D52" w:rsidRDefault="004753D7" w:rsidP="00991D52">
      <w:pPr>
        <w:pStyle w:val="Listeavsnitt"/>
        <w:numPr>
          <w:ilvl w:val="0"/>
          <w:numId w:val="37"/>
        </w:numPr>
        <w:spacing w:after="160" w:line="360" w:lineRule="auto"/>
      </w:pPr>
      <w:r w:rsidRPr="009B56D7">
        <w:t xml:space="preserve">Sluttføring av forhandlingene </w:t>
      </w:r>
    </w:p>
    <w:p w14:paraId="4C20D667" w14:textId="77777777" w:rsidR="00991D52" w:rsidRDefault="004753D7" w:rsidP="00991D52">
      <w:pPr>
        <w:pStyle w:val="Listeavsnitt"/>
        <w:numPr>
          <w:ilvl w:val="0"/>
          <w:numId w:val="37"/>
        </w:numPr>
        <w:spacing w:after="160" w:line="360" w:lineRule="auto"/>
      </w:pPr>
      <w:r w:rsidRPr="009B56D7">
        <w:t xml:space="preserve">Underskriving av protokoll </w:t>
      </w:r>
    </w:p>
    <w:p w14:paraId="23CB69B3" w14:textId="22CE05D6" w:rsidR="008A649B" w:rsidRDefault="004753D7" w:rsidP="00991D52">
      <w:pPr>
        <w:pStyle w:val="Listeavsnitt"/>
        <w:numPr>
          <w:ilvl w:val="0"/>
          <w:numId w:val="37"/>
        </w:numPr>
        <w:spacing w:after="160" w:line="360" w:lineRule="auto"/>
      </w:pPr>
      <w:r w:rsidRPr="009B56D7">
        <w:t>Avtale tidspunkt for når forhandlingsresultatet skal formidles</w:t>
      </w:r>
    </w:p>
    <w:p w14:paraId="54C2A31B" w14:textId="77777777" w:rsidR="00991D52" w:rsidRPr="009B56D7" w:rsidRDefault="00991D52" w:rsidP="00991D52">
      <w:pPr>
        <w:pStyle w:val="Listeavsnitt"/>
        <w:spacing w:after="160" w:line="360" w:lineRule="auto"/>
        <w:ind w:left="1440"/>
      </w:pPr>
    </w:p>
    <w:p w14:paraId="57820204" w14:textId="565125AE" w:rsidR="004753D7" w:rsidRPr="009B56D7" w:rsidRDefault="004753D7" w:rsidP="004E66AF">
      <w:pPr>
        <w:pStyle w:val="Listeavsnitt"/>
        <w:numPr>
          <w:ilvl w:val="0"/>
          <w:numId w:val="36"/>
        </w:numPr>
        <w:spacing w:after="160" w:line="360" w:lineRule="auto"/>
      </w:pPr>
      <w:r w:rsidRPr="009B56D7">
        <w:t xml:space="preserve">Formidling av resultatet: </w:t>
      </w:r>
      <w:r w:rsidRPr="009B56D7">
        <w:br/>
      </w:r>
      <w:r w:rsidR="00DE1A4B">
        <w:t xml:space="preserve">Formidling av resultat skjer etter avtale mellom partene i forhandlingene. </w:t>
      </w:r>
    </w:p>
    <w:p w14:paraId="581CFD7C" w14:textId="77777777" w:rsidR="00E303D3" w:rsidRPr="009B56D7" w:rsidRDefault="00E303D3" w:rsidP="004E66AF">
      <w:pPr>
        <w:spacing w:line="360" w:lineRule="auto"/>
        <w:rPr>
          <w:rFonts w:cs="Arial"/>
        </w:rPr>
      </w:pPr>
    </w:p>
    <w:p w14:paraId="6B355EA1" w14:textId="77777777" w:rsidR="00E303D3" w:rsidRPr="009B56D7" w:rsidRDefault="00E303D3" w:rsidP="004E66AF">
      <w:pPr>
        <w:pStyle w:val="Overskrift2"/>
        <w:spacing w:line="360" w:lineRule="auto"/>
        <w:rPr>
          <w:rFonts w:ascii="Arial" w:hAnsi="Arial" w:cs="Arial"/>
          <w:sz w:val="20"/>
          <w:szCs w:val="20"/>
        </w:rPr>
      </w:pPr>
      <w:bookmarkStart w:id="26" w:name="_Toc81301416"/>
      <w:bookmarkStart w:id="27" w:name="_Toc96932382"/>
      <w:r w:rsidRPr="009B56D7">
        <w:rPr>
          <w:rFonts w:ascii="Arial" w:hAnsi="Arial" w:cs="Arial"/>
          <w:sz w:val="20"/>
          <w:szCs w:val="20"/>
        </w:rPr>
        <w:t>3.2 Årlige lønnsregulering for ledere – (HTA 2.5.2)</w:t>
      </w:r>
      <w:bookmarkEnd w:id="26"/>
      <w:bookmarkEnd w:id="27"/>
    </w:p>
    <w:p w14:paraId="797C257F" w14:textId="77777777" w:rsidR="00E303D3" w:rsidRPr="009B56D7" w:rsidRDefault="00E303D3" w:rsidP="004E66AF">
      <w:pPr>
        <w:spacing w:line="360" w:lineRule="auto"/>
        <w:rPr>
          <w:rFonts w:cs="Arial"/>
        </w:rPr>
      </w:pPr>
    </w:p>
    <w:p w14:paraId="2AB75F44" w14:textId="77777777" w:rsidR="00E303D3" w:rsidRPr="009B56D7" w:rsidRDefault="00E303D3" w:rsidP="004E66AF">
      <w:pPr>
        <w:spacing w:line="360" w:lineRule="auto"/>
        <w:rPr>
          <w:rFonts w:cs="Arial"/>
        </w:rPr>
      </w:pPr>
      <w:r w:rsidRPr="009B56D7">
        <w:rPr>
          <w:rFonts w:cs="Arial"/>
        </w:rPr>
        <w:t>Lønnsendring for avdelingsdirektørene fastsettes av øverste leder i virksomheten etter avtale med forhandlingsberettigede organisasjoner. Kommer partene ikke til enighet, kan tvisten ikke ankes. Arbeidsgivers siste tilbud vil da gjelde. Lønnsendringen betinger dekning på virksomhetens budsjett, ut over sentralt fastsatt avsetning. Forhandlingene gjennomføres av partene på virksomhetsnivå.</w:t>
      </w:r>
    </w:p>
    <w:p w14:paraId="27ABFB1B" w14:textId="77777777" w:rsidR="00E303D3" w:rsidRPr="009B56D7" w:rsidRDefault="00E303D3" w:rsidP="004E66AF">
      <w:pPr>
        <w:spacing w:line="360" w:lineRule="auto"/>
        <w:rPr>
          <w:rFonts w:cs="Arial"/>
        </w:rPr>
      </w:pPr>
    </w:p>
    <w:p w14:paraId="0BCCF5A1" w14:textId="20D31CB8" w:rsidR="00E303D3" w:rsidRDefault="00E303D3" w:rsidP="004E66AF">
      <w:pPr>
        <w:spacing w:line="360" w:lineRule="auto"/>
        <w:rPr>
          <w:rFonts w:cs="Arial"/>
        </w:rPr>
      </w:pPr>
      <w:r w:rsidRPr="009B56D7">
        <w:rPr>
          <w:rFonts w:cs="Arial"/>
        </w:rPr>
        <w:t xml:space="preserve">Med unntak av direktøren er alle ansatte i ordinære stillinger i Sametinget omfattet av hovedtariffavtalene. </w:t>
      </w:r>
      <w:r w:rsidR="009072FE">
        <w:rPr>
          <w:rFonts w:cs="Arial"/>
        </w:rPr>
        <w:br/>
      </w:r>
      <w:r w:rsidRPr="009B56D7">
        <w:rPr>
          <w:rFonts w:cs="Arial"/>
        </w:rPr>
        <w:t xml:space="preserve">Etter HTA pkt. 2.5.2, tredje ledd skal lønna for øverste administrative leder – Sametingets direktør – fastsettes og endres av </w:t>
      </w:r>
      <w:r w:rsidR="009072FE">
        <w:rPr>
          <w:rFonts w:cs="Arial"/>
        </w:rPr>
        <w:t>Sametingsrådet</w:t>
      </w:r>
      <w:r w:rsidRPr="009B56D7">
        <w:rPr>
          <w:rFonts w:cs="Arial"/>
        </w:rPr>
        <w:t>.</w:t>
      </w:r>
    </w:p>
    <w:p w14:paraId="2DA41FAC" w14:textId="77777777" w:rsidR="00914139" w:rsidRPr="009B56D7" w:rsidRDefault="00914139" w:rsidP="004E66AF">
      <w:pPr>
        <w:spacing w:line="360" w:lineRule="auto"/>
        <w:rPr>
          <w:rFonts w:cs="Arial"/>
        </w:rPr>
      </w:pPr>
    </w:p>
    <w:p w14:paraId="50F7EB84" w14:textId="77777777" w:rsidR="00E303D3" w:rsidRPr="009B56D7" w:rsidRDefault="00E303D3" w:rsidP="004E66AF">
      <w:pPr>
        <w:pStyle w:val="Overskrift2"/>
        <w:spacing w:line="360" w:lineRule="auto"/>
        <w:rPr>
          <w:rFonts w:ascii="Arial" w:hAnsi="Arial" w:cs="Arial"/>
          <w:sz w:val="20"/>
          <w:szCs w:val="20"/>
        </w:rPr>
      </w:pPr>
    </w:p>
    <w:p w14:paraId="52131279" w14:textId="77777777" w:rsidR="00E303D3" w:rsidRPr="009B56D7" w:rsidRDefault="00E303D3" w:rsidP="004E66AF">
      <w:pPr>
        <w:pStyle w:val="Overskrift2"/>
        <w:spacing w:line="360" w:lineRule="auto"/>
        <w:rPr>
          <w:rFonts w:ascii="Arial" w:hAnsi="Arial" w:cs="Arial"/>
          <w:sz w:val="20"/>
          <w:szCs w:val="20"/>
        </w:rPr>
      </w:pPr>
      <w:bookmarkStart w:id="28" w:name="_Toc81301417"/>
      <w:bookmarkStart w:id="29" w:name="_Toc96932383"/>
      <w:r w:rsidRPr="009B56D7">
        <w:rPr>
          <w:rFonts w:ascii="Arial" w:hAnsi="Arial" w:cs="Arial"/>
          <w:sz w:val="20"/>
          <w:szCs w:val="20"/>
        </w:rPr>
        <w:t>3.3 Forhandlinger på særlig grunnlag (HTA 2.5.3)</w:t>
      </w:r>
      <w:bookmarkEnd w:id="28"/>
      <w:bookmarkEnd w:id="29"/>
    </w:p>
    <w:p w14:paraId="40B89EE6" w14:textId="77777777" w:rsidR="00E303D3" w:rsidRPr="009B56D7" w:rsidRDefault="00E303D3" w:rsidP="004E66AF">
      <w:pPr>
        <w:spacing w:line="360" w:lineRule="auto"/>
        <w:rPr>
          <w:rFonts w:cs="Arial"/>
        </w:rPr>
      </w:pPr>
    </w:p>
    <w:p w14:paraId="05B4A976" w14:textId="3A5DB5AE" w:rsidR="00E303D3" w:rsidRDefault="00E303D3" w:rsidP="004E66AF">
      <w:pPr>
        <w:spacing w:line="360" w:lineRule="auto"/>
        <w:rPr>
          <w:rFonts w:cs="Arial"/>
        </w:rPr>
      </w:pPr>
      <w:r w:rsidRPr="009B56D7">
        <w:rPr>
          <w:rFonts w:cs="Arial"/>
        </w:rPr>
        <w:t xml:space="preserve">Forhandlinger etter HTA 2.5.3 skal skje i henhold til rammene for slike forhandlinger, jf. beskrivelsen nedenfor av hvordan Sametinget forstår begrepene under «særlige grunnlag». </w:t>
      </w:r>
    </w:p>
    <w:p w14:paraId="380F9EB1" w14:textId="1B10904A" w:rsidR="00EB0367" w:rsidRDefault="00EB0367" w:rsidP="004E66AF">
      <w:pPr>
        <w:spacing w:line="360" w:lineRule="auto"/>
        <w:rPr>
          <w:rFonts w:cs="Arial"/>
        </w:rPr>
      </w:pPr>
    </w:p>
    <w:p w14:paraId="3BF4027F" w14:textId="1AB08991" w:rsidR="00EB0367" w:rsidRPr="009B56D7" w:rsidRDefault="00EB0367" w:rsidP="004E66AF">
      <w:pPr>
        <w:spacing w:line="360" w:lineRule="auto"/>
        <w:rPr>
          <w:rFonts w:cs="Arial"/>
        </w:rPr>
      </w:pPr>
      <w:r w:rsidRPr="00A85A23">
        <w:rPr>
          <w:rFonts w:cs="Arial"/>
        </w:rPr>
        <w:t xml:space="preserve">Forhandlingene skal </w:t>
      </w:r>
      <w:r w:rsidR="00991D52">
        <w:rPr>
          <w:rFonts w:cs="Arial"/>
        </w:rPr>
        <w:t xml:space="preserve">foregå </w:t>
      </w:r>
      <w:r w:rsidR="00A85A23" w:rsidRPr="00A85A23">
        <w:rPr>
          <w:rFonts w:cs="Arial"/>
        </w:rPr>
        <w:t>halvårlig</w:t>
      </w:r>
      <w:r w:rsidRPr="00A85A23">
        <w:rPr>
          <w:rFonts w:cs="Arial"/>
        </w:rPr>
        <w:t>.</w:t>
      </w:r>
      <w:r w:rsidR="00A85A23" w:rsidRPr="00A85A23">
        <w:rPr>
          <w:rFonts w:cs="Arial"/>
        </w:rPr>
        <w:t xml:space="preserve"> </w:t>
      </w:r>
      <w:r w:rsidR="00991D52">
        <w:rPr>
          <w:rFonts w:cs="Arial"/>
        </w:rPr>
        <w:t>Henholdsvis i f</w:t>
      </w:r>
      <w:r w:rsidR="00A85A23" w:rsidRPr="00A85A23">
        <w:rPr>
          <w:rFonts w:cs="Arial"/>
        </w:rPr>
        <w:t xml:space="preserve">ebruar og august. </w:t>
      </w:r>
      <w:r w:rsidR="00991D52">
        <w:rPr>
          <w:rFonts w:cs="Arial"/>
        </w:rPr>
        <w:t xml:space="preserve">Arbeidsgiver </w:t>
      </w:r>
      <w:proofErr w:type="spellStart"/>
      <w:r w:rsidR="009669E9">
        <w:rPr>
          <w:rFonts w:cs="Arial"/>
          <w:lang w:val="se-NO"/>
        </w:rPr>
        <w:t>åpner</w:t>
      </w:r>
      <w:proofErr w:type="spellEnd"/>
      <w:r w:rsidR="00991D52">
        <w:rPr>
          <w:rFonts w:cs="Arial"/>
        </w:rPr>
        <w:t xml:space="preserve"> for forhandlinger utover dette ved</w:t>
      </w:r>
      <w:r w:rsidR="00A85A23">
        <w:rPr>
          <w:rFonts w:cs="Arial"/>
        </w:rPr>
        <w:t xml:space="preserve"> særskilte forhold som berør punkt 1. og 2. </w:t>
      </w:r>
      <w:r w:rsidRPr="00A85A23">
        <w:rPr>
          <w:rFonts w:cs="Arial"/>
        </w:rPr>
        <w:t xml:space="preserve">Krav </w:t>
      </w:r>
      <w:r w:rsidR="00991D52">
        <w:rPr>
          <w:rFonts w:cs="Arial"/>
        </w:rPr>
        <w:t xml:space="preserve">etter HTA 2.5.3 </w:t>
      </w:r>
      <w:r w:rsidRPr="00A85A23">
        <w:rPr>
          <w:rFonts w:cs="Arial"/>
        </w:rPr>
        <w:t>skal fremmes til nærmeste leder og personalseksjonen.</w:t>
      </w:r>
      <w:r>
        <w:rPr>
          <w:rFonts w:cs="Arial"/>
        </w:rPr>
        <w:t xml:space="preserve"> </w:t>
      </w:r>
    </w:p>
    <w:p w14:paraId="7ED5C76A" w14:textId="77777777" w:rsidR="00E303D3" w:rsidRPr="009B56D7" w:rsidRDefault="00E303D3" w:rsidP="004E66AF">
      <w:pPr>
        <w:spacing w:line="360" w:lineRule="auto"/>
        <w:rPr>
          <w:rFonts w:cs="Arial"/>
        </w:rPr>
      </w:pPr>
    </w:p>
    <w:p w14:paraId="6A502C82" w14:textId="77777777" w:rsidR="00E303D3" w:rsidRPr="009B56D7" w:rsidRDefault="00E303D3" w:rsidP="004E66AF">
      <w:pPr>
        <w:spacing w:line="360" w:lineRule="auto"/>
        <w:rPr>
          <w:rFonts w:cs="Arial"/>
        </w:rPr>
      </w:pPr>
      <w:r w:rsidRPr="009B56D7">
        <w:rPr>
          <w:rFonts w:cs="Arial"/>
        </w:rPr>
        <w:t>Forståelse av begrepene under «særlige grunnlag» i 2.5.3-forhandlinger (vil også kunne være relevante i 2.5.1- og 2.5.2-forhandlinger)</w:t>
      </w:r>
    </w:p>
    <w:p w14:paraId="20C872EF" w14:textId="77777777" w:rsidR="00E303D3" w:rsidRPr="009B56D7" w:rsidRDefault="00E303D3" w:rsidP="004E66AF">
      <w:pPr>
        <w:spacing w:line="360" w:lineRule="auto"/>
        <w:rPr>
          <w:rFonts w:cs="Arial"/>
        </w:rPr>
      </w:pPr>
      <w:r w:rsidRPr="009B56D7">
        <w:rPr>
          <w:rFonts w:cs="Arial"/>
        </w:rPr>
        <w:t xml:space="preserve"> </w:t>
      </w:r>
    </w:p>
    <w:p w14:paraId="44EE1064" w14:textId="1466E548" w:rsidR="00E303D3" w:rsidRPr="009B56D7" w:rsidRDefault="00E303D3" w:rsidP="004E66AF">
      <w:pPr>
        <w:numPr>
          <w:ilvl w:val="0"/>
          <w:numId w:val="31"/>
        </w:numPr>
        <w:spacing w:line="360" w:lineRule="auto"/>
        <w:rPr>
          <w:rFonts w:cs="Arial"/>
        </w:rPr>
      </w:pPr>
      <w:r w:rsidRPr="009B56D7">
        <w:rPr>
          <w:rFonts w:cs="Arial"/>
        </w:rPr>
        <w:t>Vesentlige endringer i stillingsinnhold</w:t>
      </w:r>
      <w:r w:rsidR="00CB2743">
        <w:rPr>
          <w:rFonts w:cs="Arial"/>
        </w:rPr>
        <w:t>, kan for eksempel være:</w:t>
      </w:r>
      <w:r w:rsidRPr="009B56D7">
        <w:rPr>
          <w:rFonts w:cs="Arial"/>
        </w:rPr>
        <w:t xml:space="preserve"> </w:t>
      </w:r>
    </w:p>
    <w:p w14:paraId="7BF7B6CC" w14:textId="65369AB9" w:rsidR="00E303D3" w:rsidRPr="00EF00A8" w:rsidRDefault="00E303D3" w:rsidP="00EF00A8">
      <w:pPr>
        <w:pStyle w:val="Listeavsnitt"/>
        <w:numPr>
          <w:ilvl w:val="1"/>
          <w:numId w:val="42"/>
        </w:numPr>
        <w:spacing w:line="360" w:lineRule="auto"/>
      </w:pPr>
      <w:r w:rsidRPr="00EF00A8">
        <w:t xml:space="preserve">Omfang i forhold til øvrige oppgaver </w:t>
      </w:r>
    </w:p>
    <w:p w14:paraId="692CB495" w14:textId="111094EE" w:rsidR="00E303D3" w:rsidRPr="00EF00A8" w:rsidRDefault="00E303D3" w:rsidP="00EF00A8">
      <w:pPr>
        <w:pStyle w:val="Listeavsnitt"/>
        <w:numPr>
          <w:ilvl w:val="1"/>
          <w:numId w:val="42"/>
        </w:numPr>
        <w:spacing w:line="360" w:lineRule="auto"/>
      </w:pPr>
      <w:r w:rsidRPr="00EF00A8">
        <w:t>Kompleksitet, kompetansebehov, og ansvar</w:t>
      </w:r>
    </w:p>
    <w:p w14:paraId="7318975C" w14:textId="19F6D49B" w:rsidR="00E303D3" w:rsidRPr="00EF00A8" w:rsidRDefault="00E303D3" w:rsidP="00EF00A8">
      <w:pPr>
        <w:pStyle w:val="Listeavsnitt"/>
        <w:numPr>
          <w:ilvl w:val="1"/>
          <w:numId w:val="42"/>
        </w:numPr>
        <w:spacing w:line="360" w:lineRule="auto"/>
      </w:pPr>
      <w:r w:rsidRPr="00EF00A8">
        <w:t>Fagansvar og personalansvar</w:t>
      </w:r>
    </w:p>
    <w:p w14:paraId="11739F75" w14:textId="36B5EF51" w:rsidR="00E303D3" w:rsidRPr="00EF00A8" w:rsidRDefault="00E303D3" w:rsidP="00EF00A8">
      <w:pPr>
        <w:pStyle w:val="Listeavsnitt"/>
        <w:numPr>
          <w:ilvl w:val="1"/>
          <w:numId w:val="42"/>
        </w:numPr>
        <w:spacing w:line="360" w:lineRule="auto"/>
      </w:pPr>
      <w:r w:rsidRPr="00EF00A8">
        <w:t xml:space="preserve">Tidsbegrensede prosjekter </w:t>
      </w:r>
    </w:p>
    <w:p w14:paraId="1BB908DF" w14:textId="77777777" w:rsidR="00E303D3" w:rsidRPr="009B56D7" w:rsidRDefault="00E303D3" w:rsidP="004E66AF">
      <w:pPr>
        <w:spacing w:line="360" w:lineRule="auto"/>
        <w:rPr>
          <w:rFonts w:cs="Arial"/>
        </w:rPr>
      </w:pPr>
    </w:p>
    <w:p w14:paraId="249623C9" w14:textId="0590036C" w:rsidR="00E303D3" w:rsidRPr="009B56D7" w:rsidRDefault="00E303D3" w:rsidP="004E66AF">
      <w:pPr>
        <w:numPr>
          <w:ilvl w:val="0"/>
          <w:numId w:val="31"/>
        </w:numPr>
        <w:spacing w:line="360" w:lineRule="auto"/>
        <w:rPr>
          <w:rFonts w:cs="Arial"/>
        </w:rPr>
      </w:pPr>
      <w:r w:rsidRPr="009B56D7">
        <w:rPr>
          <w:rFonts w:cs="Arial"/>
        </w:rPr>
        <w:t>Rekruttere og beholde, samt ekstraordinær innsats</w:t>
      </w:r>
      <w:r w:rsidR="00CB2743">
        <w:rPr>
          <w:rFonts w:cs="Arial"/>
        </w:rPr>
        <w:t>, kan for eksempel være:</w:t>
      </w:r>
    </w:p>
    <w:p w14:paraId="2EE7A884" w14:textId="765EFFB7" w:rsidR="00E303D3" w:rsidRPr="00EF00A8" w:rsidRDefault="00E303D3" w:rsidP="00EF00A8">
      <w:pPr>
        <w:pStyle w:val="Listeavsnitt"/>
        <w:numPr>
          <w:ilvl w:val="1"/>
          <w:numId w:val="40"/>
        </w:numPr>
        <w:spacing w:line="360" w:lineRule="auto"/>
      </w:pPr>
      <w:r w:rsidRPr="00EF00A8">
        <w:t xml:space="preserve">Stimulering til å stå lenger i jobb </w:t>
      </w:r>
    </w:p>
    <w:p w14:paraId="0838A945" w14:textId="7D880743" w:rsidR="00E303D3" w:rsidRPr="00EF00A8" w:rsidRDefault="00964B2C" w:rsidP="00EF00A8">
      <w:pPr>
        <w:pStyle w:val="Listeavsnitt"/>
        <w:numPr>
          <w:ilvl w:val="1"/>
          <w:numId w:val="40"/>
        </w:numPr>
        <w:spacing w:line="360" w:lineRule="auto"/>
      </w:pPr>
      <w:r>
        <w:t>Ønske om å b</w:t>
      </w:r>
      <w:r w:rsidR="007F7EF0">
        <w:t xml:space="preserve">eholde arbeidstakere </w:t>
      </w:r>
      <w:r>
        <w:t>ved eksternt jobbtilbud</w:t>
      </w:r>
    </w:p>
    <w:p w14:paraId="00C28354" w14:textId="043D91A0" w:rsidR="00E303D3" w:rsidRPr="00EF00A8" w:rsidRDefault="00E303D3" w:rsidP="00EF00A8">
      <w:pPr>
        <w:pStyle w:val="Listeavsnitt"/>
        <w:numPr>
          <w:ilvl w:val="1"/>
          <w:numId w:val="40"/>
        </w:numPr>
        <w:spacing w:line="360" w:lineRule="auto"/>
      </w:pPr>
      <w:r w:rsidRPr="00EF00A8">
        <w:t>Nøkkelkompetanse og markedsverdi, situasjonsbetinget</w:t>
      </w:r>
    </w:p>
    <w:p w14:paraId="4134D707" w14:textId="77777777" w:rsidR="00E303D3" w:rsidRPr="009B56D7" w:rsidRDefault="00E303D3" w:rsidP="004E66AF">
      <w:pPr>
        <w:spacing w:line="360" w:lineRule="auto"/>
        <w:rPr>
          <w:rFonts w:cs="Arial"/>
        </w:rPr>
      </w:pPr>
    </w:p>
    <w:p w14:paraId="2329F326" w14:textId="77777777" w:rsidR="00E303D3" w:rsidRPr="009B56D7" w:rsidRDefault="00E303D3" w:rsidP="004E66AF">
      <w:pPr>
        <w:numPr>
          <w:ilvl w:val="0"/>
          <w:numId w:val="31"/>
        </w:numPr>
        <w:spacing w:line="360" w:lineRule="auto"/>
        <w:rPr>
          <w:rFonts w:cs="Arial"/>
        </w:rPr>
      </w:pPr>
      <w:r w:rsidRPr="009B56D7">
        <w:rPr>
          <w:rFonts w:cs="Arial"/>
        </w:rPr>
        <w:t>Dokumenterte lønnsforskjeller som ikke kan forklares med annet enn kjønn. I slike</w:t>
      </w:r>
    </w:p>
    <w:p w14:paraId="1B61C250" w14:textId="77777777" w:rsidR="00E303D3" w:rsidRPr="009B56D7" w:rsidRDefault="00E303D3" w:rsidP="004E66AF">
      <w:pPr>
        <w:autoSpaceDE w:val="0"/>
        <w:autoSpaceDN w:val="0"/>
        <w:adjustRightInd w:val="0"/>
        <w:spacing w:line="360" w:lineRule="auto"/>
        <w:rPr>
          <w:rFonts w:cs="Arial"/>
        </w:rPr>
      </w:pPr>
      <w:r w:rsidRPr="009B56D7">
        <w:rPr>
          <w:rFonts w:cs="Arial"/>
        </w:rPr>
        <w:t xml:space="preserve">             tilfeller skal arbeidsgiver i samråd med de tillitsvalgte rette opp lønnsforskjeller i henhold</w:t>
      </w:r>
    </w:p>
    <w:p w14:paraId="106831CF" w14:textId="77777777" w:rsidR="00E303D3" w:rsidRPr="009B56D7" w:rsidRDefault="00E303D3" w:rsidP="004E66AF">
      <w:pPr>
        <w:spacing w:line="360" w:lineRule="auto"/>
        <w:rPr>
          <w:rFonts w:cs="Arial"/>
        </w:rPr>
      </w:pPr>
      <w:r w:rsidRPr="009B56D7">
        <w:rPr>
          <w:rFonts w:cs="Arial"/>
        </w:rPr>
        <w:t xml:space="preserve">             til likestillings- og diskrimineringsloven § 34.</w:t>
      </w:r>
    </w:p>
    <w:p w14:paraId="084B9544" w14:textId="77777777" w:rsidR="00E303D3" w:rsidRPr="009B56D7" w:rsidRDefault="00E303D3" w:rsidP="004E66AF">
      <w:pPr>
        <w:spacing w:line="360" w:lineRule="auto"/>
        <w:rPr>
          <w:rFonts w:cs="Arial"/>
        </w:rPr>
      </w:pPr>
    </w:p>
    <w:p w14:paraId="56A9F49E" w14:textId="77777777" w:rsidR="00E303D3" w:rsidRPr="009B56D7" w:rsidRDefault="00E303D3" w:rsidP="004E66AF">
      <w:pPr>
        <w:pStyle w:val="Overskrift2"/>
        <w:spacing w:line="360" w:lineRule="auto"/>
        <w:rPr>
          <w:rFonts w:ascii="Arial" w:hAnsi="Arial" w:cs="Arial"/>
          <w:sz w:val="20"/>
          <w:szCs w:val="20"/>
        </w:rPr>
      </w:pPr>
      <w:bookmarkStart w:id="30" w:name="_Toc81301418"/>
      <w:bookmarkStart w:id="31" w:name="_Toc96932384"/>
      <w:r w:rsidRPr="009B56D7">
        <w:rPr>
          <w:rFonts w:ascii="Arial" w:hAnsi="Arial" w:cs="Arial"/>
          <w:sz w:val="20"/>
          <w:szCs w:val="20"/>
        </w:rPr>
        <w:t xml:space="preserve">3.4 Ny lønnsvurdering – (HTA 2.5.5 </w:t>
      </w:r>
      <w:proofErr w:type="spellStart"/>
      <w:r w:rsidRPr="009B56D7">
        <w:rPr>
          <w:rFonts w:ascii="Arial" w:hAnsi="Arial" w:cs="Arial"/>
          <w:sz w:val="20"/>
          <w:szCs w:val="20"/>
        </w:rPr>
        <w:t>nr</w:t>
      </w:r>
      <w:proofErr w:type="spellEnd"/>
      <w:r w:rsidRPr="009B56D7">
        <w:rPr>
          <w:rFonts w:ascii="Arial" w:hAnsi="Arial" w:cs="Arial"/>
          <w:sz w:val="20"/>
          <w:szCs w:val="20"/>
        </w:rPr>
        <w:t xml:space="preserve"> 3)</w:t>
      </w:r>
      <w:bookmarkEnd w:id="30"/>
      <w:bookmarkEnd w:id="31"/>
    </w:p>
    <w:p w14:paraId="511A43F7" w14:textId="77777777" w:rsidR="00E303D3" w:rsidRPr="009B56D7" w:rsidRDefault="00E303D3" w:rsidP="004E66AF">
      <w:pPr>
        <w:spacing w:line="360" w:lineRule="auto"/>
        <w:rPr>
          <w:rFonts w:cs="Arial"/>
        </w:rPr>
      </w:pPr>
    </w:p>
    <w:p w14:paraId="6A7B9318" w14:textId="12A77178" w:rsidR="00C36143" w:rsidRDefault="00C36143" w:rsidP="004E66AF">
      <w:pPr>
        <w:autoSpaceDE w:val="0"/>
        <w:autoSpaceDN w:val="0"/>
        <w:adjustRightInd w:val="0"/>
        <w:spacing w:line="360" w:lineRule="auto"/>
        <w:rPr>
          <w:rFonts w:cs="Arial"/>
        </w:rPr>
      </w:pPr>
      <w:r>
        <w:rPr>
          <w:rFonts w:cs="Arial"/>
        </w:rPr>
        <w:t>Avdelingsleder skal inntil 12 måneder etter ansettelse vurdere arbeidstakers lønnsinnplassering på nytt innenfor stillingskode og lønnsramme som er oppgitt i utlysningen. Det samme gjelder ved overgang fra midlertidig til fast ansettelse, jfr. HTA pkt. 2.5.5.</w:t>
      </w:r>
      <w:r w:rsidR="00812246">
        <w:rPr>
          <w:rFonts w:cs="Arial"/>
        </w:rPr>
        <w:t xml:space="preserve"> </w:t>
      </w:r>
      <w:r w:rsidR="009669E9">
        <w:rPr>
          <w:rFonts w:cs="Arial"/>
        </w:rPr>
        <w:t>Denne vurderingen s</w:t>
      </w:r>
      <w:r w:rsidR="00812246">
        <w:rPr>
          <w:rFonts w:cs="Arial"/>
        </w:rPr>
        <w:t>kal avdelingsledelsen gjøre i samråd med personalseksjonen.</w:t>
      </w:r>
    </w:p>
    <w:p w14:paraId="7F9F684A" w14:textId="2170DBA4" w:rsidR="00C36143" w:rsidRDefault="00C36143" w:rsidP="004E66AF">
      <w:pPr>
        <w:autoSpaceDE w:val="0"/>
        <w:autoSpaceDN w:val="0"/>
        <w:adjustRightInd w:val="0"/>
        <w:spacing w:line="360" w:lineRule="auto"/>
        <w:rPr>
          <w:rFonts w:cs="Arial"/>
        </w:rPr>
      </w:pPr>
    </w:p>
    <w:p w14:paraId="2CC14169" w14:textId="5292DC00" w:rsidR="00E303D3" w:rsidRDefault="00E303D3" w:rsidP="004E66AF">
      <w:pPr>
        <w:autoSpaceDE w:val="0"/>
        <w:autoSpaceDN w:val="0"/>
        <w:adjustRightInd w:val="0"/>
        <w:spacing w:line="360" w:lineRule="auto"/>
        <w:rPr>
          <w:rFonts w:cs="Arial"/>
        </w:rPr>
      </w:pPr>
      <w:r w:rsidRPr="009B56D7">
        <w:rPr>
          <w:rFonts w:cs="Arial"/>
        </w:rPr>
        <w:t>Oversikt over bruken av bestemmelsen sendes arbeidstakerpartene årlig i forkant av lokale forhandlinger.</w:t>
      </w:r>
    </w:p>
    <w:p w14:paraId="670ECDC8" w14:textId="4FC4727A" w:rsidR="00914139" w:rsidRDefault="00914139" w:rsidP="004E66AF">
      <w:pPr>
        <w:autoSpaceDE w:val="0"/>
        <w:autoSpaceDN w:val="0"/>
        <w:adjustRightInd w:val="0"/>
        <w:spacing w:line="360" w:lineRule="auto"/>
        <w:rPr>
          <w:rFonts w:cs="Arial"/>
        </w:rPr>
      </w:pPr>
    </w:p>
    <w:p w14:paraId="6AB03613" w14:textId="5EC2D3B1" w:rsidR="00E303D3" w:rsidRPr="009B56D7" w:rsidRDefault="00E303D3" w:rsidP="004E66AF">
      <w:pPr>
        <w:pStyle w:val="Overskrift2"/>
        <w:spacing w:line="360" w:lineRule="auto"/>
        <w:rPr>
          <w:rFonts w:ascii="Arial" w:hAnsi="Arial" w:cs="Arial"/>
          <w:sz w:val="20"/>
          <w:szCs w:val="20"/>
        </w:rPr>
      </w:pPr>
      <w:bookmarkStart w:id="32" w:name="_Toc96932385"/>
      <w:r w:rsidRPr="009B56D7">
        <w:rPr>
          <w:rFonts w:ascii="Arial" w:hAnsi="Arial" w:cs="Arial"/>
          <w:sz w:val="20"/>
          <w:szCs w:val="20"/>
        </w:rPr>
        <w:t xml:space="preserve">3.6 </w:t>
      </w:r>
      <w:r w:rsidR="000C6320" w:rsidRPr="009B56D7">
        <w:rPr>
          <w:rFonts w:ascii="Arial" w:hAnsi="Arial" w:cs="Arial"/>
          <w:sz w:val="20"/>
          <w:szCs w:val="20"/>
        </w:rPr>
        <w:t>Stedfortredergodtgjørelse</w:t>
      </w:r>
      <w:bookmarkEnd w:id="32"/>
    </w:p>
    <w:p w14:paraId="6E303046" w14:textId="7519FBB9" w:rsidR="00E303D3" w:rsidRPr="009B56D7" w:rsidRDefault="00E303D3" w:rsidP="004E66AF">
      <w:pPr>
        <w:autoSpaceDE w:val="0"/>
        <w:autoSpaceDN w:val="0"/>
        <w:adjustRightInd w:val="0"/>
        <w:spacing w:line="360" w:lineRule="auto"/>
        <w:rPr>
          <w:rFonts w:cs="Arial"/>
        </w:rPr>
      </w:pPr>
      <w:r w:rsidRPr="009B56D7">
        <w:rPr>
          <w:rFonts w:cs="Arial"/>
        </w:rPr>
        <w:t>Det skal utbetales en godtgjørelse til en arbeidstaker som i et begrenset tidsrom overtar en annens tjenesteplikter i en høyere lønnet stilling. Jfr. hovedtariffavtalens §12. (Det skal ikke utbetales stedfortredergodtgjørelse for kortere tidsrom enn en uke (5-6 arbeidsdager).</w:t>
      </w:r>
    </w:p>
    <w:p w14:paraId="00DAD2C2" w14:textId="65D41B57" w:rsidR="00900D42" w:rsidRPr="009B56D7" w:rsidRDefault="00900D42" w:rsidP="004E66AF">
      <w:pPr>
        <w:autoSpaceDE w:val="0"/>
        <w:autoSpaceDN w:val="0"/>
        <w:adjustRightInd w:val="0"/>
        <w:spacing w:line="360" w:lineRule="auto"/>
        <w:rPr>
          <w:rFonts w:cs="Arial"/>
        </w:rPr>
      </w:pPr>
    </w:p>
    <w:p w14:paraId="1529C1A9" w14:textId="6777A331" w:rsidR="00900D42" w:rsidRPr="009B56D7" w:rsidRDefault="00FA6133" w:rsidP="00FA6133">
      <w:pPr>
        <w:pStyle w:val="Overskrift2"/>
        <w:rPr>
          <w:rFonts w:ascii="Arial" w:hAnsi="Arial" w:cs="Arial"/>
          <w:sz w:val="20"/>
          <w:szCs w:val="20"/>
        </w:rPr>
      </w:pPr>
      <w:bookmarkStart w:id="33" w:name="_Toc96932386"/>
      <w:r w:rsidRPr="009B56D7">
        <w:rPr>
          <w:rFonts w:ascii="Arial" w:hAnsi="Arial" w:cs="Arial"/>
          <w:sz w:val="20"/>
          <w:szCs w:val="20"/>
        </w:rPr>
        <w:lastRenderedPageBreak/>
        <w:t xml:space="preserve">3.7 </w:t>
      </w:r>
      <w:r w:rsidR="00700CF6">
        <w:rPr>
          <w:rFonts w:ascii="Arial" w:hAnsi="Arial" w:cs="Arial"/>
          <w:sz w:val="20"/>
          <w:szCs w:val="20"/>
        </w:rPr>
        <w:t>Taushetsplikt</w:t>
      </w:r>
      <w:r w:rsidR="00900D42" w:rsidRPr="009B56D7">
        <w:rPr>
          <w:rFonts w:ascii="Arial" w:hAnsi="Arial" w:cs="Arial"/>
          <w:sz w:val="20"/>
          <w:szCs w:val="20"/>
        </w:rPr>
        <w:t xml:space="preserve"> i forhandlingsprosessen</w:t>
      </w:r>
      <w:bookmarkEnd w:id="33"/>
    </w:p>
    <w:p w14:paraId="37206A3A" w14:textId="39C8C199" w:rsidR="00900D42" w:rsidRDefault="00900D42" w:rsidP="004E66AF">
      <w:pPr>
        <w:autoSpaceDE w:val="0"/>
        <w:autoSpaceDN w:val="0"/>
        <w:adjustRightInd w:val="0"/>
        <w:spacing w:line="360" w:lineRule="auto"/>
        <w:rPr>
          <w:rFonts w:cs="Arial"/>
        </w:rPr>
      </w:pPr>
      <w:r w:rsidRPr="009B56D7">
        <w:rPr>
          <w:rFonts w:cs="Arial"/>
        </w:rPr>
        <w:t xml:space="preserve">Alle parter har taushetsplikt med hensyn til krav, prioriteringer og tilbud på navn som legges fram under forhandlingsmøtene. Det er resultatet av forhandlingene, dvs. kun resultatet som kan leses ut av protokollen, som kan gjøres kjent for andre. </w:t>
      </w:r>
      <w:r w:rsidRPr="009B56D7">
        <w:rPr>
          <w:rFonts w:cs="Arial"/>
        </w:rPr>
        <w:br/>
      </w:r>
      <w:r w:rsidRPr="009B56D7">
        <w:rPr>
          <w:rFonts w:cs="Arial"/>
        </w:rPr>
        <w:br/>
        <w:t xml:space="preserve">Opplysninger som framkommer om enkeltpersoner i løpet av forhandlingsprosessen, om hvem som omfattes av de ulike tilbud mv., skal behandles konfidensielt og ikke bringes videre. </w:t>
      </w:r>
      <w:r w:rsidRPr="009B56D7">
        <w:rPr>
          <w:rFonts w:cs="Arial"/>
        </w:rPr>
        <w:br/>
      </w:r>
      <w:r w:rsidRPr="009B56D7">
        <w:rPr>
          <w:rFonts w:cs="Arial"/>
        </w:rPr>
        <w:br/>
        <w:t xml:space="preserve">Dersom det fremmes et lønnskrav på noen som deltar i en forhandlingsdelegasjon, skal vedkommende fratre når eget krav behandles. Dette gjelder også forhandlinger etter HTA pkt. 2.5.3. </w:t>
      </w:r>
    </w:p>
    <w:p w14:paraId="65B7DEB9" w14:textId="77777777" w:rsidR="008E7F7C" w:rsidRPr="009B56D7" w:rsidRDefault="008E7F7C" w:rsidP="004E66AF">
      <w:pPr>
        <w:autoSpaceDE w:val="0"/>
        <w:autoSpaceDN w:val="0"/>
        <w:adjustRightInd w:val="0"/>
        <w:spacing w:line="360" w:lineRule="auto"/>
        <w:rPr>
          <w:rFonts w:cs="Arial"/>
        </w:rPr>
      </w:pPr>
    </w:p>
    <w:p w14:paraId="49B8E431" w14:textId="3DF94D12" w:rsidR="00E303D3" w:rsidRDefault="00E303D3" w:rsidP="004E66AF">
      <w:pPr>
        <w:pStyle w:val="Overskrift1"/>
        <w:numPr>
          <w:ilvl w:val="0"/>
          <w:numId w:val="31"/>
        </w:numPr>
        <w:spacing w:line="360" w:lineRule="auto"/>
        <w:rPr>
          <w:rFonts w:ascii="Arial" w:hAnsi="Arial" w:cs="Arial"/>
          <w:sz w:val="20"/>
          <w:szCs w:val="20"/>
        </w:rPr>
      </w:pPr>
      <w:bookmarkStart w:id="34" w:name="_Toc81301420"/>
      <w:bookmarkStart w:id="35" w:name="_Toc96932387"/>
      <w:r w:rsidRPr="009B56D7">
        <w:rPr>
          <w:rFonts w:ascii="Arial" w:hAnsi="Arial" w:cs="Arial"/>
          <w:sz w:val="20"/>
          <w:szCs w:val="20"/>
        </w:rPr>
        <w:t>System for stillingsinnplassering og lønnsvurdering</w:t>
      </w:r>
      <w:bookmarkEnd w:id="34"/>
      <w:bookmarkEnd w:id="35"/>
    </w:p>
    <w:p w14:paraId="200E7618" w14:textId="77777777" w:rsidR="00914139" w:rsidRPr="00914139" w:rsidRDefault="00914139" w:rsidP="00914139"/>
    <w:p w14:paraId="551701E4" w14:textId="689945EA" w:rsidR="00E303D3" w:rsidRPr="009B56D7" w:rsidRDefault="00E303D3" w:rsidP="004E66AF">
      <w:pPr>
        <w:autoSpaceDE w:val="0"/>
        <w:autoSpaceDN w:val="0"/>
        <w:adjustRightInd w:val="0"/>
        <w:spacing w:line="360" w:lineRule="auto"/>
        <w:rPr>
          <w:rFonts w:cs="Arial"/>
          <w:lang w:val="se-NO"/>
        </w:rPr>
      </w:pPr>
      <w:r w:rsidRPr="009B56D7">
        <w:rPr>
          <w:rFonts w:cs="Arial"/>
        </w:rPr>
        <w:t>Sametingets lønnspolitikk er bygget opp</w:t>
      </w:r>
      <w:r w:rsidR="006F5E8D">
        <w:rPr>
          <w:rFonts w:cs="Arial"/>
        </w:rPr>
        <w:t xml:space="preserve"> på</w:t>
      </w:r>
      <w:r w:rsidRPr="009B56D7">
        <w:rPr>
          <w:rFonts w:cs="Arial"/>
        </w:rPr>
        <w:t xml:space="preserve"> bakgrunn </w:t>
      </w:r>
      <w:r w:rsidR="006F5E8D">
        <w:rPr>
          <w:rFonts w:cs="Arial"/>
        </w:rPr>
        <w:t>av</w:t>
      </w:r>
      <w:r w:rsidRPr="009B56D7">
        <w:rPr>
          <w:rFonts w:cs="Arial"/>
        </w:rPr>
        <w:t xml:space="preserve"> hovedtariffavtalene i staten. Hvilke stillingskategorier og – koder som skal brukes i Sametinget er bestemt i dette dokumentet.</w:t>
      </w:r>
      <w:r w:rsidRPr="009B56D7">
        <w:rPr>
          <w:rFonts w:cs="Arial"/>
        </w:rPr>
        <w:br/>
        <w:t>Stillingskoder som kan brukes i Sametinget følger av lønnsplaner for gjennomgående stillinger i staten. Stillingskodene som benyttes i Sametinget er delt opp i stillingsgrupper. Sametinget benytter pr i dag ingen stillingstitler.</w:t>
      </w:r>
      <w:r w:rsidRPr="009B56D7">
        <w:rPr>
          <w:rFonts w:cs="Arial"/>
          <w:lang w:val="se-NO"/>
        </w:rPr>
        <w:t xml:space="preserve"> </w:t>
      </w:r>
    </w:p>
    <w:p w14:paraId="6EB07CB7" w14:textId="77777777" w:rsidR="00E303D3" w:rsidRPr="009B56D7" w:rsidRDefault="00E303D3" w:rsidP="004E66AF">
      <w:pPr>
        <w:autoSpaceDE w:val="0"/>
        <w:autoSpaceDN w:val="0"/>
        <w:adjustRightInd w:val="0"/>
        <w:spacing w:line="360" w:lineRule="auto"/>
        <w:rPr>
          <w:rFonts w:cs="Arial"/>
          <w:lang w:val="se-NO"/>
        </w:rPr>
      </w:pPr>
    </w:p>
    <w:p w14:paraId="03AD601C" w14:textId="4B00C61D" w:rsidR="00E303D3" w:rsidRPr="009B56D7" w:rsidRDefault="00E303D3" w:rsidP="004E66AF">
      <w:pPr>
        <w:autoSpaceDE w:val="0"/>
        <w:autoSpaceDN w:val="0"/>
        <w:adjustRightInd w:val="0"/>
        <w:spacing w:line="360" w:lineRule="auto"/>
        <w:rPr>
          <w:rFonts w:cs="Arial"/>
          <w:lang w:val="se-NO"/>
        </w:rPr>
      </w:pPr>
      <w:r w:rsidRPr="009B56D7">
        <w:rPr>
          <w:rFonts w:cs="Arial"/>
        </w:rPr>
        <w:t xml:space="preserve">Lønnsspennet </w:t>
      </w:r>
      <w:r w:rsidRPr="009B56D7">
        <w:rPr>
          <w:rStyle w:val="Fotnotereferanse"/>
          <w:rFonts w:cs="Arial"/>
        </w:rPr>
        <w:footnoteReference w:id="2"/>
      </w:r>
      <w:r w:rsidRPr="009B56D7">
        <w:rPr>
          <w:rFonts w:cs="Arial"/>
        </w:rPr>
        <w:t xml:space="preserve"> som er lagt inn i lønnspolitikken, skal kun brukes ved lønnsfastsetting av nye stillinger. Disse er ikke gjeldende ved lønnsforhandlinger. Dersom det er behov for å lyse ut en stilling med høyere lønn enn i </w:t>
      </w:r>
      <w:r w:rsidR="004F6E4A" w:rsidRPr="009B56D7">
        <w:rPr>
          <w:rFonts w:cs="Arial"/>
        </w:rPr>
        <w:t>lønnsspennet</w:t>
      </w:r>
      <w:r w:rsidRPr="009B56D7">
        <w:rPr>
          <w:rFonts w:cs="Arial"/>
        </w:rPr>
        <w:t xml:space="preserve"> som er nedskrevet, er det direktøren som må godkjenne dette før stillingen lyses ut.</w:t>
      </w:r>
    </w:p>
    <w:p w14:paraId="2D4CCDBE" w14:textId="77777777" w:rsidR="00E303D3" w:rsidRPr="009B56D7" w:rsidRDefault="00E303D3" w:rsidP="004E66AF">
      <w:pPr>
        <w:autoSpaceDE w:val="0"/>
        <w:autoSpaceDN w:val="0"/>
        <w:adjustRightInd w:val="0"/>
        <w:spacing w:line="360" w:lineRule="auto"/>
        <w:rPr>
          <w:rFonts w:cs="Arial"/>
        </w:rPr>
      </w:pPr>
    </w:p>
    <w:p w14:paraId="767DB502" w14:textId="77777777" w:rsidR="00E303D3" w:rsidRPr="009B56D7" w:rsidRDefault="00E303D3" w:rsidP="004E66AF">
      <w:pPr>
        <w:autoSpaceDE w:val="0"/>
        <w:autoSpaceDN w:val="0"/>
        <w:adjustRightInd w:val="0"/>
        <w:spacing w:line="360" w:lineRule="auto"/>
        <w:rPr>
          <w:rFonts w:cs="Arial"/>
        </w:rPr>
      </w:pPr>
      <w:r w:rsidRPr="009B56D7">
        <w:rPr>
          <w:rFonts w:cs="Arial"/>
        </w:rPr>
        <w:t>Systemet for stillingsinnplassering og lønnsvurdering er veiledende ved:</w:t>
      </w:r>
    </w:p>
    <w:p w14:paraId="4F95F667" w14:textId="77777777" w:rsidR="00E303D3" w:rsidRPr="009B56D7" w:rsidRDefault="00E303D3" w:rsidP="00EF00A8">
      <w:pPr>
        <w:numPr>
          <w:ilvl w:val="0"/>
          <w:numId w:val="38"/>
        </w:numPr>
        <w:autoSpaceDE w:val="0"/>
        <w:autoSpaceDN w:val="0"/>
        <w:adjustRightInd w:val="0"/>
        <w:spacing w:line="360" w:lineRule="auto"/>
        <w:rPr>
          <w:rFonts w:cs="Arial"/>
        </w:rPr>
      </w:pPr>
      <w:r w:rsidRPr="009B56D7">
        <w:rPr>
          <w:rFonts w:cs="Arial"/>
        </w:rPr>
        <w:t>Utlysningstekst</w:t>
      </w:r>
    </w:p>
    <w:p w14:paraId="471A9DD1" w14:textId="77777777" w:rsidR="00E303D3" w:rsidRPr="009B56D7" w:rsidRDefault="00E303D3" w:rsidP="00EF00A8">
      <w:pPr>
        <w:numPr>
          <w:ilvl w:val="0"/>
          <w:numId w:val="38"/>
        </w:numPr>
        <w:autoSpaceDE w:val="0"/>
        <w:autoSpaceDN w:val="0"/>
        <w:adjustRightInd w:val="0"/>
        <w:spacing w:line="360" w:lineRule="auto"/>
        <w:rPr>
          <w:rFonts w:cs="Arial"/>
        </w:rPr>
      </w:pPr>
      <w:r w:rsidRPr="009B56D7">
        <w:rPr>
          <w:rFonts w:cs="Arial"/>
        </w:rPr>
        <w:t>Rekruttering</w:t>
      </w:r>
    </w:p>
    <w:p w14:paraId="632530F1" w14:textId="77777777" w:rsidR="00E303D3" w:rsidRPr="009B56D7" w:rsidRDefault="00E303D3" w:rsidP="00EF00A8">
      <w:pPr>
        <w:numPr>
          <w:ilvl w:val="0"/>
          <w:numId w:val="38"/>
        </w:numPr>
        <w:autoSpaceDE w:val="0"/>
        <w:autoSpaceDN w:val="0"/>
        <w:adjustRightInd w:val="0"/>
        <w:spacing w:line="360" w:lineRule="auto"/>
        <w:rPr>
          <w:rFonts w:cs="Arial"/>
        </w:rPr>
      </w:pPr>
      <w:r w:rsidRPr="009B56D7">
        <w:rPr>
          <w:rFonts w:cs="Arial"/>
        </w:rPr>
        <w:t xml:space="preserve">Lokale forhandlinger </w:t>
      </w:r>
    </w:p>
    <w:p w14:paraId="24D37B79" w14:textId="65D5464A" w:rsidR="00E303D3" w:rsidRDefault="00E303D3" w:rsidP="004E66AF">
      <w:pPr>
        <w:spacing w:line="360" w:lineRule="auto"/>
        <w:rPr>
          <w:rFonts w:cs="Arial"/>
        </w:rPr>
      </w:pPr>
    </w:p>
    <w:p w14:paraId="41F68157" w14:textId="77777777" w:rsidR="00914139" w:rsidRPr="009B56D7" w:rsidRDefault="00914139" w:rsidP="004E66AF">
      <w:pPr>
        <w:spacing w:line="360" w:lineRule="auto"/>
        <w:rPr>
          <w:rFonts w:cs="Arial"/>
        </w:rPr>
      </w:pPr>
    </w:p>
    <w:p w14:paraId="60349657" w14:textId="77777777" w:rsidR="00E303D3" w:rsidRPr="009B56D7" w:rsidRDefault="00E303D3" w:rsidP="004E66AF">
      <w:pPr>
        <w:pStyle w:val="Overskrift2"/>
        <w:spacing w:line="360" w:lineRule="auto"/>
        <w:rPr>
          <w:rFonts w:ascii="Arial" w:hAnsi="Arial" w:cs="Arial"/>
          <w:sz w:val="20"/>
          <w:szCs w:val="20"/>
        </w:rPr>
      </w:pPr>
      <w:bookmarkStart w:id="36" w:name="_Toc81301421"/>
      <w:bookmarkStart w:id="37" w:name="_Toc96932388"/>
      <w:r w:rsidRPr="009B56D7">
        <w:rPr>
          <w:rFonts w:ascii="Arial" w:hAnsi="Arial" w:cs="Arial"/>
          <w:sz w:val="20"/>
          <w:szCs w:val="20"/>
        </w:rPr>
        <w:t>4.1 Stillingsgrupper</w:t>
      </w:r>
      <w:bookmarkEnd w:id="36"/>
      <w:bookmarkEnd w:id="37"/>
    </w:p>
    <w:p w14:paraId="5C786916" w14:textId="77777777" w:rsidR="00E303D3" w:rsidRPr="009B56D7" w:rsidRDefault="00E303D3" w:rsidP="004E66AF">
      <w:pPr>
        <w:spacing w:line="360" w:lineRule="auto"/>
        <w:rPr>
          <w:rFonts w:cs="Arial"/>
        </w:rPr>
      </w:pPr>
      <w:r w:rsidRPr="009B56D7">
        <w:rPr>
          <w:rFonts w:cs="Arial"/>
        </w:rPr>
        <w:t>Følgende stillingsgrupper brukes i Sametinget:</w:t>
      </w:r>
    </w:p>
    <w:p w14:paraId="126456E6" w14:textId="77777777" w:rsidR="00E303D3" w:rsidRPr="009B56D7" w:rsidRDefault="00E303D3" w:rsidP="004E66AF">
      <w:pPr>
        <w:spacing w:line="360" w:lineRule="auto"/>
        <w:rPr>
          <w:rFonts w:cs="Arial"/>
        </w:rPr>
      </w:pPr>
    </w:p>
    <w:tbl>
      <w:tblPr>
        <w:tblStyle w:val="Tabellrutenett"/>
        <w:tblW w:w="5387" w:type="dxa"/>
        <w:tblInd w:w="392" w:type="dxa"/>
        <w:tblLook w:val="04A0" w:firstRow="1" w:lastRow="0" w:firstColumn="1" w:lastColumn="0" w:noHBand="0" w:noVBand="1"/>
      </w:tblPr>
      <w:tblGrid>
        <w:gridCol w:w="567"/>
        <w:gridCol w:w="4820"/>
      </w:tblGrid>
      <w:tr w:rsidR="00E303D3" w:rsidRPr="009B56D7" w14:paraId="49268A68" w14:textId="77777777" w:rsidTr="00DC7925">
        <w:tc>
          <w:tcPr>
            <w:tcW w:w="567" w:type="dxa"/>
          </w:tcPr>
          <w:p w14:paraId="2E666A3B" w14:textId="77777777" w:rsidR="00E303D3" w:rsidRPr="009B56D7" w:rsidRDefault="00E303D3" w:rsidP="004E66AF">
            <w:pPr>
              <w:spacing w:line="360" w:lineRule="auto"/>
              <w:jc w:val="center"/>
              <w:rPr>
                <w:rFonts w:cs="Arial"/>
              </w:rPr>
            </w:pPr>
            <w:r w:rsidRPr="009B56D7">
              <w:rPr>
                <w:rFonts w:cs="Arial"/>
              </w:rPr>
              <w:t>1.</w:t>
            </w:r>
          </w:p>
        </w:tc>
        <w:tc>
          <w:tcPr>
            <w:tcW w:w="4820" w:type="dxa"/>
          </w:tcPr>
          <w:p w14:paraId="2A062783" w14:textId="77777777" w:rsidR="00E303D3" w:rsidRPr="009B56D7" w:rsidRDefault="00E303D3" w:rsidP="004E66AF">
            <w:pPr>
              <w:spacing w:line="360" w:lineRule="auto"/>
              <w:rPr>
                <w:rFonts w:cs="Arial"/>
              </w:rPr>
            </w:pPr>
            <w:r w:rsidRPr="009B56D7">
              <w:rPr>
                <w:rFonts w:cs="Arial"/>
              </w:rPr>
              <w:t>Renholds-/kjøkkenpersonale</w:t>
            </w:r>
          </w:p>
        </w:tc>
      </w:tr>
      <w:tr w:rsidR="00E303D3" w:rsidRPr="009B56D7" w14:paraId="79213FE9" w14:textId="77777777" w:rsidTr="00DC7925">
        <w:tc>
          <w:tcPr>
            <w:tcW w:w="567" w:type="dxa"/>
          </w:tcPr>
          <w:p w14:paraId="66988C00" w14:textId="77777777" w:rsidR="00E303D3" w:rsidRPr="009B56D7" w:rsidRDefault="00E303D3" w:rsidP="004E66AF">
            <w:pPr>
              <w:spacing w:line="360" w:lineRule="auto"/>
              <w:jc w:val="center"/>
              <w:rPr>
                <w:rFonts w:cs="Arial"/>
              </w:rPr>
            </w:pPr>
            <w:r w:rsidRPr="009B56D7">
              <w:rPr>
                <w:rFonts w:cs="Arial"/>
              </w:rPr>
              <w:t>2.</w:t>
            </w:r>
          </w:p>
        </w:tc>
        <w:tc>
          <w:tcPr>
            <w:tcW w:w="4820" w:type="dxa"/>
          </w:tcPr>
          <w:p w14:paraId="053FBC23" w14:textId="77777777" w:rsidR="00E303D3" w:rsidRPr="009B56D7" w:rsidRDefault="00E303D3" w:rsidP="004E66AF">
            <w:pPr>
              <w:spacing w:line="360" w:lineRule="auto"/>
              <w:rPr>
                <w:rFonts w:cs="Arial"/>
              </w:rPr>
            </w:pPr>
            <w:r w:rsidRPr="009B56D7">
              <w:rPr>
                <w:rFonts w:cs="Arial"/>
              </w:rPr>
              <w:t>Tekniske stillinger</w:t>
            </w:r>
          </w:p>
        </w:tc>
      </w:tr>
      <w:tr w:rsidR="00E303D3" w:rsidRPr="009B56D7" w14:paraId="06AACF18" w14:textId="77777777" w:rsidTr="00DC7925">
        <w:tc>
          <w:tcPr>
            <w:tcW w:w="567" w:type="dxa"/>
          </w:tcPr>
          <w:p w14:paraId="0B9DCC80" w14:textId="77777777" w:rsidR="00E303D3" w:rsidRPr="009B56D7" w:rsidRDefault="00E303D3" w:rsidP="004E66AF">
            <w:pPr>
              <w:spacing w:line="360" w:lineRule="auto"/>
              <w:jc w:val="center"/>
              <w:rPr>
                <w:rFonts w:cs="Arial"/>
              </w:rPr>
            </w:pPr>
            <w:r w:rsidRPr="009B56D7">
              <w:rPr>
                <w:rFonts w:cs="Arial"/>
              </w:rPr>
              <w:t>3.</w:t>
            </w:r>
          </w:p>
        </w:tc>
        <w:tc>
          <w:tcPr>
            <w:tcW w:w="4820" w:type="dxa"/>
          </w:tcPr>
          <w:p w14:paraId="3FBB11E8" w14:textId="77777777" w:rsidR="00E303D3" w:rsidRPr="009B56D7" w:rsidRDefault="00E303D3" w:rsidP="004E66AF">
            <w:pPr>
              <w:spacing w:line="360" w:lineRule="auto"/>
              <w:rPr>
                <w:rFonts w:cs="Arial"/>
              </w:rPr>
            </w:pPr>
            <w:r w:rsidRPr="009B56D7">
              <w:rPr>
                <w:rFonts w:cs="Arial"/>
              </w:rPr>
              <w:t>Kontor- og servicestillinger</w:t>
            </w:r>
          </w:p>
        </w:tc>
      </w:tr>
      <w:tr w:rsidR="00E303D3" w:rsidRPr="009B56D7" w14:paraId="738D05F3" w14:textId="77777777" w:rsidTr="00DC7925">
        <w:tc>
          <w:tcPr>
            <w:tcW w:w="567" w:type="dxa"/>
          </w:tcPr>
          <w:p w14:paraId="61D78F14" w14:textId="77777777" w:rsidR="00E303D3" w:rsidRPr="009B56D7" w:rsidRDefault="00E303D3" w:rsidP="004E66AF">
            <w:pPr>
              <w:spacing w:line="360" w:lineRule="auto"/>
              <w:jc w:val="center"/>
              <w:rPr>
                <w:rFonts w:cs="Arial"/>
              </w:rPr>
            </w:pPr>
            <w:r w:rsidRPr="009B56D7">
              <w:rPr>
                <w:rFonts w:cs="Arial"/>
              </w:rPr>
              <w:t>4.</w:t>
            </w:r>
          </w:p>
        </w:tc>
        <w:tc>
          <w:tcPr>
            <w:tcW w:w="4820" w:type="dxa"/>
          </w:tcPr>
          <w:p w14:paraId="2598D76C" w14:textId="77777777" w:rsidR="00E303D3" w:rsidRPr="009B56D7" w:rsidRDefault="00E303D3" w:rsidP="004E66AF">
            <w:pPr>
              <w:spacing w:line="360" w:lineRule="auto"/>
              <w:rPr>
                <w:rFonts w:cs="Arial"/>
              </w:rPr>
            </w:pPr>
            <w:r w:rsidRPr="009B56D7">
              <w:rPr>
                <w:rFonts w:cs="Arial"/>
              </w:rPr>
              <w:t>Saksbehandlerstillinger, herunder bibliotekstillinger</w:t>
            </w:r>
          </w:p>
        </w:tc>
      </w:tr>
      <w:tr w:rsidR="00E303D3" w:rsidRPr="009B56D7" w14:paraId="4DF0D675" w14:textId="77777777" w:rsidTr="00DC7925">
        <w:tc>
          <w:tcPr>
            <w:tcW w:w="567" w:type="dxa"/>
          </w:tcPr>
          <w:p w14:paraId="042A3291" w14:textId="77777777" w:rsidR="00E303D3" w:rsidRPr="009B56D7" w:rsidRDefault="00E303D3" w:rsidP="004E66AF">
            <w:pPr>
              <w:spacing w:line="360" w:lineRule="auto"/>
              <w:jc w:val="center"/>
              <w:rPr>
                <w:rFonts w:cs="Arial"/>
              </w:rPr>
            </w:pPr>
            <w:r w:rsidRPr="009B56D7">
              <w:rPr>
                <w:rFonts w:cs="Arial"/>
              </w:rPr>
              <w:lastRenderedPageBreak/>
              <w:t>5.</w:t>
            </w:r>
          </w:p>
        </w:tc>
        <w:tc>
          <w:tcPr>
            <w:tcW w:w="4820" w:type="dxa"/>
          </w:tcPr>
          <w:p w14:paraId="61E29EBE" w14:textId="77777777" w:rsidR="00E303D3" w:rsidRPr="009B56D7" w:rsidRDefault="00E303D3" w:rsidP="004E66AF">
            <w:pPr>
              <w:spacing w:line="360" w:lineRule="auto"/>
              <w:rPr>
                <w:rFonts w:cs="Arial"/>
              </w:rPr>
            </w:pPr>
            <w:r w:rsidRPr="009B56D7">
              <w:rPr>
                <w:rFonts w:cs="Arial"/>
              </w:rPr>
              <w:t>Lederstillinger</w:t>
            </w:r>
          </w:p>
        </w:tc>
      </w:tr>
    </w:tbl>
    <w:p w14:paraId="2B6034E0" w14:textId="59E85EBC" w:rsidR="00E303D3" w:rsidRDefault="00E303D3" w:rsidP="004E66AF">
      <w:pPr>
        <w:spacing w:line="360" w:lineRule="auto"/>
        <w:rPr>
          <w:rFonts w:cs="Arial"/>
        </w:rPr>
      </w:pPr>
    </w:p>
    <w:p w14:paraId="24D93E35" w14:textId="77777777" w:rsidR="00E303D3" w:rsidRPr="009B56D7" w:rsidRDefault="00E303D3" w:rsidP="004E66AF">
      <w:pPr>
        <w:spacing w:line="360" w:lineRule="auto"/>
        <w:rPr>
          <w:rFonts w:cs="Arial"/>
        </w:rPr>
      </w:pPr>
    </w:p>
    <w:p w14:paraId="188874E1" w14:textId="77777777" w:rsidR="00E303D3" w:rsidRPr="009B56D7" w:rsidRDefault="00E303D3" w:rsidP="004E66AF">
      <w:pPr>
        <w:pStyle w:val="Overskrift2"/>
        <w:spacing w:line="360" w:lineRule="auto"/>
        <w:rPr>
          <w:rFonts w:ascii="Arial" w:hAnsi="Arial" w:cs="Arial"/>
          <w:sz w:val="20"/>
          <w:szCs w:val="20"/>
        </w:rPr>
      </w:pPr>
      <w:bookmarkStart w:id="38" w:name="_Toc81301422"/>
      <w:bookmarkStart w:id="39" w:name="_Toc96932389"/>
      <w:r w:rsidRPr="009B56D7">
        <w:rPr>
          <w:rFonts w:ascii="Arial" w:hAnsi="Arial" w:cs="Arial"/>
          <w:sz w:val="20"/>
          <w:szCs w:val="20"/>
        </w:rPr>
        <w:t>4.2 Stillingskoder i stillingsgrupper og utviklingsmuligheter i Sametinget</w:t>
      </w:r>
      <w:bookmarkEnd w:id="38"/>
      <w:bookmarkEnd w:id="39"/>
    </w:p>
    <w:p w14:paraId="45F8A1A5" w14:textId="77777777" w:rsidR="00E303D3" w:rsidRPr="009B56D7" w:rsidRDefault="00E303D3" w:rsidP="004E66AF">
      <w:pPr>
        <w:spacing w:line="360" w:lineRule="auto"/>
        <w:rPr>
          <w:rFonts w:cs="Arial"/>
        </w:rPr>
      </w:pPr>
    </w:p>
    <w:p w14:paraId="6E5E22D6" w14:textId="1B89F071" w:rsidR="00E303D3" w:rsidRPr="009B56D7" w:rsidRDefault="00E303D3" w:rsidP="004E66AF">
      <w:pPr>
        <w:spacing w:line="360" w:lineRule="auto"/>
        <w:rPr>
          <w:rFonts w:cs="Arial"/>
        </w:rPr>
      </w:pPr>
      <w:r w:rsidRPr="009B56D7">
        <w:rPr>
          <w:rFonts w:cs="Arial"/>
        </w:rPr>
        <w:t>Tabellen viser hvilke stillingskoder som benyttes i Sametinget</w:t>
      </w:r>
      <w:r w:rsidR="00C36143">
        <w:rPr>
          <w:rFonts w:cs="Arial"/>
        </w:rPr>
        <w:t xml:space="preserve">, samt </w:t>
      </w:r>
      <w:r w:rsidRPr="009B56D7">
        <w:rPr>
          <w:rFonts w:cs="Arial"/>
        </w:rPr>
        <w:t>hvilke utviklingsmuligheter ansatte i Sametinget har innen</w:t>
      </w:r>
      <w:r w:rsidR="00C36143">
        <w:rPr>
          <w:rFonts w:cs="Arial"/>
        </w:rPr>
        <w:t>for</w:t>
      </w:r>
      <w:r w:rsidRPr="009B56D7">
        <w:rPr>
          <w:rFonts w:cs="Arial"/>
        </w:rPr>
        <w:t xml:space="preserve"> gjeldende stillingsgruppe. Endring av stillingskode kan i hovedsak kun skje innen hver stillingsgruppe ved lokale forhandlinger etter HTA bestemmelser. Dersom ansatte har ambisjoner om å bytte fra en stillingsgruppe til en annen, så må det skje ved at den ansatte søker seg til stillingen, eller stillingens innhold må ha så store endringer at man kan gå over til en ny stillingskode og stillingsgruppe. </w:t>
      </w:r>
    </w:p>
    <w:p w14:paraId="2C6B5B29" w14:textId="77777777" w:rsidR="00E303D3" w:rsidRPr="009B56D7" w:rsidRDefault="00E303D3" w:rsidP="004E66AF">
      <w:pPr>
        <w:spacing w:line="360" w:lineRule="auto"/>
        <w:rPr>
          <w:rFonts w:cs="Arial"/>
        </w:rPr>
      </w:pPr>
    </w:p>
    <w:tbl>
      <w:tblPr>
        <w:tblStyle w:val="Rutenettabell6fargerikuthevingsfarge5"/>
        <w:tblW w:w="10348" w:type="dxa"/>
        <w:tblInd w:w="-147" w:type="dxa"/>
        <w:tblLayout w:type="fixed"/>
        <w:tblLook w:val="04A0" w:firstRow="1" w:lastRow="0" w:firstColumn="1" w:lastColumn="0" w:noHBand="0" w:noVBand="1"/>
      </w:tblPr>
      <w:tblGrid>
        <w:gridCol w:w="1663"/>
        <w:gridCol w:w="1684"/>
        <w:gridCol w:w="1496"/>
        <w:gridCol w:w="1962"/>
        <w:gridCol w:w="1559"/>
        <w:gridCol w:w="1984"/>
      </w:tblGrid>
      <w:tr w:rsidR="00E303D3" w:rsidRPr="005473FA" w14:paraId="2D700782" w14:textId="77777777" w:rsidTr="00236861">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663" w:type="dxa"/>
            <w:shd w:val="clear" w:color="auto" w:fill="D5DCE4" w:themeFill="text2" w:themeFillTint="33"/>
          </w:tcPr>
          <w:p w14:paraId="2D9511A2" w14:textId="77777777" w:rsidR="00E303D3" w:rsidRPr="005473FA" w:rsidRDefault="00E303D3" w:rsidP="004E66AF">
            <w:pPr>
              <w:spacing w:line="360" w:lineRule="auto"/>
              <w:rPr>
                <w:rFonts w:cs="Arial"/>
                <w:color w:val="323E4F" w:themeColor="text2" w:themeShade="BF"/>
                <w:sz w:val="16"/>
                <w:szCs w:val="16"/>
              </w:rPr>
            </w:pPr>
            <w:r w:rsidRPr="005473FA">
              <w:rPr>
                <w:rFonts w:cs="Arial"/>
                <w:color w:val="323E4F" w:themeColor="text2" w:themeShade="BF"/>
                <w:sz w:val="16"/>
                <w:szCs w:val="16"/>
              </w:rPr>
              <w:t>Stillingsgruppe 1</w:t>
            </w:r>
          </w:p>
        </w:tc>
        <w:tc>
          <w:tcPr>
            <w:tcW w:w="1684" w:type="dxa"/>
            <w:shd w:val="clear" w:color="auto" w:fill="D5DCE4" w:themeFill="text2" w:themeFillTint="33"/>
          </w:tcPr>
          <w:p w14:paraId="4AD2303E" w14:textId="77777777" w:rsidR="00E303D3" w:rsidRPr="005473FA" w:rsidRDefault="00E303D3" w:rsidP="004E66AF">
            <w:pPr>
              <w:spacing w:line="360" w:lineRule="auto"/>
              <w:cnfStyle w:val="100000000000" w:firstRow="1" w:lastRow="0" w:firstColumn="0" w:lastColumn="0" w:oddVBand="0" w:evenVBand="0" w:oddHBand="0" w:evenHBand="0" w:firstRowFirstColumn="0" w:firstRowLastColumn="0" w:lastRowFirstColumn="0" w:lastRowLastColumn="0"/>
              <w:rPr>
                <w:rFonts w:cs="Arial"/>
                <w:color w:val="323E4F" w:themeColor="text2" w:themeShade="BF"/>
                <w:sz w:val="16"/>
                <w:szCs w:val="16"/>
              </w:rPr>
            </w:pPr>
            <w:r w:rsidRPr="005473FA">
              <w:rPr>
                <w:rFonts w:cs="Arial"/>
                <w:color w:val="323E4F" w:themeColor="text2" w:themeShade="BF"/>
                <w:sz w:val="16"/>
                <w:szCs w:val="16"/>
              </w:rPr>
              <w:t>Stillingsgruppe 2</w:t>
            </w:r>
          </w:p>
        </w:tc>
        <w:tc>
          <w:tcPr>
            <w:tcW w:w="1496" w:type="dxa"/>
            <w:shd w:val="clear" w:color="auto" w:fill="D5DCE4" w:themeFill="text2" w:themeFillTint="33"/>
          </w:tcPr>
          <w:p w14:paraId="7C91A3CB" w14:textId="77777777" w:rsidR="00E303D3" w:rsidRPr="005473FA" w:rsidRDefault="00E303D3" w:rsidP="004E66AF">
            <w:pPr>
              <w:spacing w:line="360" w:lineRule="auto"/>
              <w:cnfStyle w:val="100000000000" w:firstRow="1" w:lastRow="0" w:firstColumn="0" w:lastColumn="0" w:oddVBand="0" w:evenVBand="0" w:oddHBand="0" w:evenHBand="0" w:firstRowFirstColumn="0" w:firstRowLastColumn="0" w:lastRowFirstColumn="0" w:lastRowLastColumn="0"/>
              <w:rPr>
                <w:rFonts w:cs="Arial"/>
                <w:color w:val="323E4F" w:themeColor="text2" w:themeShade="BF"/>
                <w:sz w:val="16"/>
                <w:szCs w:val="16"/>
              </w:rPr>
            </w:pPr>
            <w:r w:rsidRPr="005473FA">
              <w:rPr>
                <w:rFonts w:cs="Arial"/>
                <w:color w:val="323E4F" w:themeColor="text2" w:themeShade="BF"/>
                <w:sz w:val="16"/>
                <w:szCs w:val="16"/>
              </w:rPr>
              <w:t>Stillingsgruppe 3</w:t>
            </w:r>
          </w:p>
        </w:tc>
        <w:tc>
          <w:tcPr>
            <w:tcW w:w="1962" w:type="dxa"/>
            <w:shd w:val="clear" w:color="auto" w:fill="D5DCE4" w:themeFill="text2" w:themeFillTint="33"/>
          </w:tcPr>
          <w:p w14:paraId="7A45AAD0" w14:textId="77777777" w:rsidR="00E303D3" w:rsidRPr="005473FA" w:rsidRDefault="00E303D3" w:rsidP="004E66AF">
            <w:pPr>
              <w:spacing w:line="360" w:lineRule="auto"/>
              <w:cnfStyle w:val="100000000000" w:firstRow="1" w:lastRow="0" w:firstColumn="0" w:lastColumn="0" w:oddVBand="0" w:evenVBand="0" w:oddHBand="0" w:evenHBand="0" w:firstRowFirstColumn="0" w:firstRowLastColumn="0" w:lastRowFirstColumn="0" w:lastRowLastColumn="0"/>
              <w:rPr>
                <w:rFonts w:cs="Arial"/>
                <w:color w:val="323E4F" w:themeColor="text2" w:themeShade="BF"/>
                <w:sz w:val="16"/>
                <w:szCs w:val="16"/>
              </w:rPr>
            </w:pPr>
            <w:r w:rsidRPr="005473FA">
              <w:rPr>
                <w:rFonts w:cs="Arial"/>
                <w:color w:val="323E4F" w:themeColor="text2" w:themeShade="BF"/>
                <w:sz w:val="16"/>
                <w:szCs w:val="16"/>
              </w:rPr>
              <w:t>Stillingsgruppe 4</w:t>
            </w:r>
          </w:p>
        </w:tc>
        <w:tc>
          <w:tcPr>
            <w:tcW w:w="1559" w:type="dxa"/>
            <w:shd w:val="clear" w:color="auto" w:fill="D5DCE4" w:themeFill="text2" w:themeFillTint="33"/>
          </w:tcPr>
          <w:p w14:paraId="5DB6E85E" w14:textId="77777777" w:rsidR="00E303D3" w:rsidRPr="005473FA" w:rsidRDefault="00E303D3" w:rsidP="004E66AF">
            <w:pPr>
              <w:spacing w:line="360" w:lineRule="auto"/>
              <w:cnfStyle w:val="100000000000" w:firstRow="1" w:lastRow="0" w:firstColumn="0" w:lastColumn="0" w:oddVBand="0" w:evenVBand="0" w:oddHBand="0" w:evenHBand="0" w:firstRowFirstColumn="0" w:firstRowLastColumn="0" w:lastRowFirstColumn="0" w:lastRowLastColumn="0"/>
              <w:rPr>
                <w:rFonts w:cs="Arial"/>
                <w:color w:val="323E4F" w:themeColor="text2" w:themeShade="BF"/>
                <w:sz w:val="16"/>
                <w:szCs w:val="16"/>
              </w:rPr>
            </w:pPr>
            <w:r w:rsidRPr="005473FA">
              <w:rPr>
                <w:rFonts w:cs="Arial"/>
                <w:color w:val="323E4F" w:themeColor="text2" w:themeShade="BF"/>
                <w:sz w:val="16"/>
                <w:szCs w:val="16"/>
              </w:rPr>
              <w:t>Stillingsgruppe 5</w:t>
            </w:r>
          </w:p>
        </w:tc>
        <w:tc>
          <w:tcPr>
            <w:tcW w:w="1984" w:type="dxa"/>
            <w:shd w:val="clear" w:color="auto" w:fill="D5DCE4" w:themeFill="text2" w:themeFillTint="33"/>
          </w:tcPr>
          <w:p w14:paraId="4CFD5343" w14:textId="77777777" w:rsidR="00E303D3" w:rsidRPr="005473FA" w:rsidRDefault="00E303D3" w:rsidP="004E66AF">
            <w:pPr>
              <w:spacing w:line="360" w:lineRule="auto"/>
              <w:cnfStyle w:val="100000000000" w:firstRow="1" w:lastRow="0" w:firstColumn="0" w:lastColumn="0" w:oddVBand="0" w:evenVBand="0" w:oddHBand="0" w:evenHBand="0" w:firstRowFirstColumn="0" w:firstRowLastColumn="0" w:lastRowFirstColumn="0" w:lastRowLastColumn="0"/>
              <w:rPr>
                <w:rFonts w:cs="Arial"/>
                <w:color w:val="323E4F" w:themeColor="text2" w:themeShade="BF"/>
                <w:sz w:val="16"/>
                <w:szCs w:val="16"/>
              </w:rPr>
            </w:pPr>
            <w:r w:rsidRPr="005473FA">
              <w:rPr>
                <w:rFonts w:cs="Arial"/>
                <w:color w:val="323E4F" w:themeColor="text2" w:themeShade="BF"/>
                <w:sz w:val="16"/>
                <w:szCs w:val="16"/>
              </w:rPr>
              <w:t>Stillingsgruppe 6</w:t>
            </w:r>
          </w:p>
        </w:tc>
      </w:tr>
      <w:tr w:rsidR="00E303D3" w:rsidRPr="005473FA" w14:paraId="54BC2609" w14:textId="77777777" w:rsidTr="00236861">
        <w:trPr>
          <w:cnfStyle w:val="000000100000" w:firstRow="0" w:lastRow="0" w:firstColumn="0" w:lastColumn="0" w:oddVBand="0" w:evenVBand="0" w:oddHBand="1"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1663" w:type="dxa"/>
          </w:tcPr>
          <w:p w14:paraId="3DDCDBB8" w14:textId="77777777" w:rsidR="00E303D3" w:rsidRPr="005473FA" w:rsidRDefault="00E303D3" w:rsidP="004E66AF">
            <w:pPr>
              <w:spacing w:line="360" w:lineRule="auto"/>
              <w:rPr>
                <w:rFonts w:cs="Arial"/>
                <w:b w:val="0"/>
                <w:color w:val="222A35" w:themeColor="text2" w:themeShade="80"/>
                <w:sz w:val="16"/>
                <w:szCs w:val="16"/>
              </w:rPr>
            </w:pPr>
            <w:r w:rsidRPr="005473FA">
              <w:rPr>
                <w:rFonts w:cs="Arial"/>
                <w:b w:val="0"/>
                <w:color w:val="222A35" w:themeColor="text2" w:themeShade="80"/>
                <w:sz w:val="16"/>
                <w:szCs w:val="16"/>
              </w:rPr>
              <w:t>1130 Renholder</w:t>
            </w:r>
          </w:p>
          <w:p w14:paraId="5CE60559" w14:textId="77777777" w:rsidR="00E303D3" w:rsidRPr="005473FA" w:rsidRDefault="00E303D3" w:rsidP="004E66AF">
            <w:pPr>
              <w:spacing w:line="360" w:lineRule="auto"/>
              <w:rPr>
                <w:rFonts w:cs="Arial"/>
                <w:b w:val="0"/>
                <w:color w:val="222A35" w:themeColor="text2" w:themeShade="80"/>
                <w:sz w:val="16"/>
                <w:szCs w:val="16"/>
              </w:rPr>
            </w:pPr>
          </w:p>
        </w:tc>
        <w:tc>
          <w:tcPr>
            <w:tcW w:w="1684" w:type="dxa"/>
          </w:tcPr>
          <w:p w14:paraId="7F68098F" w14:textId="77777777" w:rsidR="00E303D3" w:rsidRPr="005473FA" w:rsidRDefault="00E303D3" w:rsidP="004E66AF">
            <w:pPr>
              <w:spacing w:line="360" w:lineRule="auto"/>
              <w:cnfStyle w:val="000000100000" w:firstRow="0" w:lastRow="0" w:firstColumn="0" w:lastColumn="0" w:oddVBand="0" w:evenVBand="0" w:oddHBand="1" w:evenHBand="0" w:firstRowFirstColumn="0" w:firstRowLastColumn="0" w:lastRowFirstColumn="0" w:lastRowLastColumn="0"/>
              <w:rPr>
                <w:rFonts w:cs="Arial"/>
                <w:color w:val="222A35" w:themeColor="text2" w:themeShade="80"/>
                <w:sz w:val="16"/>
                <w:szCs w:val="16"/>
              </w:rPr>
            </w:pPr>
            <w:r w:rsidRPr="005473FA">
              <w:rPr>
                <w:rFonts w:cs="Arial"/>
                <w:color w:val="222A35" w:themeColor="text2" w:themeShade="80"/>
                <w:sz w:val="16"/>
                <w:szCs w:val="16"/>
              </w:rPr>
              <w:t>1117 Fagarbeider</w:t>
            </w:r>
          </w:p>
          <w:p w14:paraId="5543B82C" w14:textId="77777777" w:rsidR="00E303D3" w:rsidRPr="005473FA" w:rsidRDefault="00E303D3" w:rsidP="004E66AF">
            <w:pPr>
              <w:spacing w:line="360" w:lineRule="auto"/>
              <w:cnfStyle w:val="000000100000" w:firstRow="0" w:lastRow="0" w:firstColumn="0" w:lastColumn="0" w:oddVBand="0" w:evenVBand="0" w:oddHBand="1" w:evenHBand="0" w:firstRowFirstColumn="0" w:firstRowLastColumn="0" w:lastRowFirstColumn="0" w:lastRowLastColumn="0"/>
              <w:rPr>
                <w:rFonts w:cs="Arial"/>
                <w:color w:val="222A35" w:themeColor="text2" w:themeShade="80"/>
                <w:sz w:val="16"/>
                <w:szCs w:val="16"/>
              </w:rPr>
            </w:pPr>
          </w:p>
        </w:tc>
        <w:tc>
          <w:tcPr>
            <w:tcW w:w="1496" w:type="dxa"/>
          </w:tcPr>
          <w:p w14:paraId="21FD4854" w14:textId="77777777" w:rsidR="00E303D3" w:rsidRPr="005473FA" w:rsidRDefault="00E303D3" w:rsidP="004E66AF">
            <w:pPr>
              <w:spacing w:line="360" w:lineRule="auto"/>
              <w:cnfStyle w:val="000000100000" w:firstRow="0" w:lastRow="0" w:firstColumn="0" w:lastColumn="0" w:oddVBand="0" w:evenVBand="0" w:oddHBand="1" w:evenHBand="0" w:firstRowFirstColumn="0" w:firstRowLastColumn="0" w:lastRowFirstColumn="0" w:lastRowLastColumn="0"/>
              <w:rPr>
                <w:rFonts w:cs="Arial"/>
                <w:color w:val="222A35" w:themeColor="text2" w:themeShade="80"/>
                <w:sz w:val="16"/>
                <w:szCs w:val="16"/>
              </w:rPr>
            </w:pPr>
            <w:r w:rsidRPr="005473FA">
              <w:rPr>
                <w:rFonts w:cs="Arial"/>
                <w:color w:val="222A35" w:themeColor="text2" w:themeShade="80"/>
                <w:sz w:val="16"/>
                <w:szCs w:val="16"/>
              </w:rPr>
              <w:t>1070 Sekretær</w:t>
            </w:r>
          </w:p>
          <w:p w14:paraId="0CCC77EA" w14:textId="77777777" w:rsidR="00E303D3" w:rsidRPr="005473FA" w:rsidRDefault="00E303D3" w:rsidP="004E66AF">
            <w:pPr>
              <w:spacing w:line="360" w:lineRule="auto"/>
              <w:cnfStyle w:val="000000100000" w:firstRow="0" w:lastRow="0" w:firstColumn="0" w:lastColumn="0" w:oddVBand="0" w:evenVBand="0" w:oddHBand="1" w:evenHBand="0" w:firstRowFirstColumn="0" w:firstRowLastColumn="0" w:lastRowFirstColumn="0" w:lastRowLastColumn="0"/>
              <w:rPr>
                <w:rFonts w:cs="Arial"/>
                <w:color w:val="222A35" w:themeColor="text2" w:themeShade="80"/>
                <w:sz w:val="16"/>
                <w:szCs w:val="16"/>
              </w:rPr>
            </w:pPr>
          </w:p>
        </w:tc>
        <w:tc>
          <w:tcPr>
            <w:tcW w:w="1962" w:type="dxa"/>
          </w:tcPr>
          <w:p w14:paraId="1B2104BB" w14:textId="77777777" w:rsidR="00E303D3" w:rsidRPr="005473FA" w:rsidRDefault="00E303D3" w:rsidP="004E66AF">
            <w:pPr>
              <w:spacing w:line="360" w:lineRule="auto"/>
              <w:cnfStyle w:val="000000100000" w:firstRow="0" w:lastRow="0" w:firstColumn="0" w:lastColumn="0" w:oddVBand="0" w:evenVBand="0" w:oddHBand="1" w:evenHBand="0" w:firstRowFirstColumn="0" w:firstRowLastColumn="0" w:lastRowFirstColumn="0" w:lastRowLastColumn="0"/>
              <w:rPr>
                <w:rFonts w:cs="Arial"/>
                <w:b/>
                <w:bCs/>
                <w:color w:val="222A35" w:themeColor="text2" w:themeShade="80"/>
                <w:sz w:val="16"/>
                <w:szCs w:val="16"/>
              </w:rPr>
            </w:pPr>
            <w:r w:rsidRPr="005473FA">
              <w:rPr>
                <w:rFonts w:cs="Arial"/>
                <w:b/>
                <w:bCs/>
                <w:color w:val="222A35" w:themeColor="text2" w:themeShade="80"/>
                <w:sz w:val="16"/>
                <w:szCs w:val="16"/>
              </w:rPr>
              <w:t>Nivå A:</w:t>
            </w:r>
          </w:p>
          <w:p w14:paraId="5CBF40AA" w14:textId="77777777" w:rsidR="00E303D3" w:rsidRPr="005473FA" w:rsidRDefault="00E303D3" w:rsidP="004E66AF">
            <w:pPr>
              <w:spacing w:line="360" w:lineRule="auto"/>
              <w:cnfStyle w:val="000000100000" w:firstRow="0" w:lastRow="0" w:firstColumn="0" w:lastColumn="0" w:oddVBand="0" w:evenVBand="0" w:oddHBand="1" w:evenHBand="0" w:firstRowFirstColumn="0" w:firstRowLastColumn="0" w:lastRowFirstColumn="0" w:lastRowLastColumn="0"/>
              <w:rPr>
                <w:rFonts w:cs="Arial"/>
                <w:color w:val="222A35" w:themeColor="text2" w:themeShade="80"/>
                <w:sz w:val="16"/>
                <w:szCs w:val="16"/>
              </w:rPr>
            </w:pPr>
            <w:r w:rsidRPr="005473FA">
              <w:rPr>
                <w:rFonts w:cs="Arial"/>
                <w:color w:val="222A35" w:themeColor="text2" w:themeShade="80"/>
                <w:sz w:val="16"/>
                <w:szCs w:val="16"/>
              </w:rPr>
              <w:t>1408 førstekonsulent</w:t>
            </w:r>
          </w:p>
          <w:p w14:paraId="3020A595" w14:textId="77777777" w:rsidR="00E303D3" w:rsidRPr="005473FA" w:rsidRDefault="00E303D3" w:rsidP="004E66AF">
            <w:pPr>
              <w:spacing w:line="360" w:lineRule="auto"/>
              <w:cnfStyle w:val="000000100000" w:firstRow="0" w:lastRow="0" w:firstColumn="0" w:lastColumn="0" w:oddVBand="0" w:evenVBand="0" w:oddHBand="1" w:evenHBand="0" w:firstRowFirstColumn="0" w:firstRowLastColumn="0" w:lastRowFirstColumn="0" w:lastRowLastColumn="0"/>
              <w:rPr>
                <w:rFonts w:cs="Arial"/>
                <w:color w:val="222A35" w:themeColor="text2" w:themeShade="80"/>
                <w:sz w:val="16"/>
                <w:szCs w:val="16"/>
              </w:rPr>
            </w:pPr>
            <w:r w:rsidRPr="005473FA">
              <w:rPr>
                <w:rFonts w:cs="Arial"/>
                <w:color w:val="222A35" w:themeColor="text2" w:themeShade="80"/>
                <w:sz w:val="16"/>
                <w:szCs w:val="16"/>
              </w:rPr>
              <w:t>1410 bibliotekar</w:t>
            </w:r>
          </w:p>
          <w:p w14:paraId="6F7D0737" w14:textId="77777777" w:rsidR="00E303D3" w:rsidRPr="005473FA" w:rsidRDefault="00E303D3" w:rsidP="004E66AF">
            <w:pPr>
              <w:spacing w:line="360" w:lineRule="auto"/>
              <w:cnfStyle w:val="000000100000" w:firstRow="0" w:lastRow="0" w:firstColumn="0" w:lastColumn="0" w:oddVBand="0" w:evenVBand="0" w:oddHBand="1" w:evenHBand="0" w:firstRowFirstColumn="0" w:firstRowLastColumn="0" w:lastRowFirstColumn="0" w:lastRowLastColumn="0"/>
              <w:rPr>
                <w:rFonts w:cs="Arial"/>
                <w:color w:val="222A35" w:themeColor="text2" w:themeShade="80"/>
                <w:sz w:val="16"/>
                <w:szCs w:val="16"/>
              </w:rPr>
            </w:pPr>
          </w:p>
        </w:tc>
        <w:tc>
          <w:tcPr>
            <w:tcW w:w="1559" w:type="dxa"/>
          </w:tcPr>
          <w:p w14:paraId="2A8AAAC3" w14:textId="77777777" w:rsidR="00E303D3" w:rsidRPr="005473FA" w:rsidRDefault="00E303D3" w:rsidP="004E66AF">
            <w:pPr>
              <w:spacing w:line="360" w:lineRule="auto"/>
              <w:cnfStyle w:val="000000100000" w:firstRow="0" w:lastRow="0" w:firstColumn="0" w:lastColumn="0" w:oddVBand="0" w:evenVBand="0" w:oddHBand="1" w:evenHBand="0" w:firstRowFirstColumn="0" w:firstRowLastColumn="0" w:lastRowFirstColumn="0" w:lastRowLastColumn="0"/>
              <w:rPr>
                <w:rFonts w:cs="Arial"/>
                <w:color w:val="222A35" w:themeColor="text2" w:themeShade="80"/>
                <w:sz w:val="16"/>
                <w:szCs w:val="16"/>
              </w:rPr>
            </w:pPr>
            <w:r w:rsidRPr="005473FA">
              <w:rPr>
                <w:rFonts w:cs="Arial"/>
                <w:color w:val="222A35" w:themeColor="text2" w:themeShade="80"/>
                <w:sz w:val="16"/>
                <w:szCs w:val="16"/>
              </w:rPr>
              <w:t>1211 seksjonssjef</w:t>
            </w:r>
          </w:p>
        </w:tc>
        <w:tc>
          <w:tcPr>
            <w:tcW w:w="1984" w:type="dxa"/>
          </w:tcPr>
          <w:p w14:paraId="24C5D654" w14:textId="77777777" w:rsidR="00E303D3" w:rsidRPr="005473FA" w:rsidRDefault="00E303D3" w:rsidP="004E66AF">
            <w:pPr>
              <w:spacing w:line="360" w:lineRule="auto"/>
              <w:cnfStyle w:val="000000100000" w:firstRow="0" w:lastRow="0" w:firstColumn="0" w:lastColumn="0" w:oddVBand="0" w:evenVBand="0" w:oddHBand="1" w:evenHBand="0" w:firstRowFirstColumn="0" w:firstRowLastColumn="0" w:lastRowFirstColumn="0" w:lastRowLastColumn="0"/>
              <w:rPr>
                <w:rFonts w:cs="Arial"/>
                <w:color w:val="222A35" w:themeColor="text2" w:themeShade="80"/>
                <w:sz w:val="16"/>
                <w:szCs w:val="16"/>
              </w:rPr>
            </w:pPr>
            <w:r w:rsidRPr="005473FA">
              <w:rPr>
                <w:rFonts w:cs="Arial"/>
                <w:color w:val="222A35" w:themeColor="text2" w:themeShade="80"/>
                <w:sz w:val="16"/>
                <w:szCs w:val="16"/>
              </w:rPr>
              <w:t>1060 avdelingsdirektør</w:t>
            </w:r>
          </w:p>
        </w:tc>
      </w:tr>
      <w:tr w:rsidR="00E303D3" w:rsidRPr="005473FA" w14:paraId="5CA7F5EC" w14:textId="77777777" w:rsidTr="00236861">
        <w:trPr>
          <w:trHeight w:val="776"/>
        </w:trPr>
        <w:tc>
          <w:tcPr>
            <w:cnfStyle w:val="001000000000" w:firstRow="0" w:lastRow="0" w:firstColumn="1" w:lastColumn="0" w:oddVBand="0" w:evenVBand="0" w:oddHBand="0" w:evenHBand="0" w:firstRowFirstColumn="0" w:firstRowLastColumn="0" w:lastRowFirstColumn="0" w:lastRowLastColumn="0"/>
            <w:tcW w:w="1663" w:type="dxa"/>
          </w:tcPr>
          <w:p w14:paraId="510C1916" w14:textId="77777777" w:rsidR="00E303D3" w:rsidRPr="005473FA" w:rsidRDefault="00E303D3" w:rsidP="004E66AF">
            <w:pPr>
              <w:spacing w:line="360" w:lineRule="auto"/>
              <w:rPr>
                <w:rFonts w:cs="Arial"/>
                <w:b w:val="0"/>
                <w:color w:val="222A35" w:themeColor="text2" w:themeShade="80"/>
                <w:sz w:val="16"/>
                <w:szCs w:val="16"/>
              </w:rPr>
            </w:pPr>
            <w:r w:rsidRPr="005473FA">
              <w:rPr>
                <w:rFonts w:cs="Arial"/>
                <w:b w:val="0"/>
                <w:color w:val="222A35" w:themeColor="text2" w:themeShade="80"/>
                <w:sz w:val="16"/>
                <w:szCs w:val="16"/>
              </w:rPr>
              <w:t>1203 Fagarbeider m/fagbrev</w:t>
            </w:r>
          </w:p>
        </w:tc>
        <w:tc>
          <w:tcPr>
            <w:tcW w:w="1684" w:type="dxa"/>
          </w:tcPr>
          <w:p w14:paraId="582B3775" w14:textId="77777777" w:rsidR="00E303D3" w:rsidRPr="005473FA" w:rsidRDefault="00E303D3" w:rsidP="004E66AF">
            <w:pPr>
              <w:spacing w:line="360" w:lineRule="auto"/>
              <w:cnfStyle w:val="000000000000" w:firstRow="0" w:lastRow="0" w:firstColumn="0" w:lastColumn="0" w:oddVBand="0" w:evenVBand="0" w:oddHBand="0" w:evenHBand="0" w:firstRowFirstColumn="0" w:firstRowLastColumn="0" w:lastRowFirstColumn="0" w:lastRowLastColumn="0"/>
              <w:rPr>
                <w:rFonts w:cs="Arial"/>
                <w:color w:val="222A35" w:themeColor="text2" w:themeShade="80"/>
                <w:sz w:val="16"/>
                <w:szCs w:val="16"/>
              </w:rPr>
            </w:pPr>
            <w:r w:rsidRPr="005473FA">
              <w:rPr>
                <w:rFonts w:cs="Arial"/>
                <w:color w:val="222A35" w:themeColor="text2" w:themeShade="80"/>
                <w:sz w:val="16"/>
                <w:szCs w:val="16"/>
              </w:rPr>
              <w:t>1203 Fagarbeider m/fagbrev</w:t>
            </w:r>
          </w:p>
          <w:p w14:paraId="0CFB74E0" w14:textId="77777777" w:rsidR="00E303D3" w:rsidRPr="005473FA" w:rsidRDefault="00E303D3" w:rsidP="004E66AF">
            <w:pPr>
              <w:spacing w:line="360" w:lineRule="auto"/>
              <w:cnfStyle w:val="000000000000" w:firstRow="0" w:lastRow="0" w:firstColumn="0" w:lastColumn="0" w:oddVBand="0" w:evenVBand="0" w:oddHBand="0" w:evenHBand="0" w:firstRowFirstColumn="0" w:firstRowLastColumn="0" w:lastRowFirstColumn="0" w:lastRowLastColumn="0"/>
              <w:rPr>
                <w:rFonts w:cs="Arial"/>
                <w:color w:val="222A35" w:themeColor="text2" w:themeShade="80"/>
                <w:sz w:val="16"/>
                <w:szCs w:val="16"/>
              </w:rPr>
            </w:pPr>
          </w:p>
        </w:tc>
        <w:tc>
          <w:tcPr>
            <w:tcW w:w="1496" w:type="dxa"/>
          </w:tcPr>
          <w:p w14:paraId="25BF6209" w14:textId="77777777" w:rsidR="00E303D3" w:rsidRPr="005473FA" w:rsidRDefault="00E303D3" w:rsidP="004E66AF">
            <w:pPr>
              <w:spacing w:line="360" w:lineRule="auto"/>
              <w:cnfStyle w:val="000000000000" w:firstRow="0" w:lastRow="0" w:firstColumn="0" w:lastColumn="0" w:oddVBand="0" w:evenVBand="0" w:oddHBand="0" w:evenHBand="0" w:firstRowFirstColumn="0" w:firstRowLastColumn="0" w:lastRowFirstColumn="0" w:lastRowLastColumn="0"/>
              <w:rPr>
                <w:rFonts w:cs="Arial"/>
                <w:color w:val="222A35" w:themeColor="text2" w:themeShade="80"/>
                <w:sz w:val="16"/>
                <w:szCs w:val="16"/>
              </w:rPr>
            </w:pPr>
            <w:r w:rsidRPr="005473FA">
              <w:rPr>
                <w:rFonts w:cs="Arial"/>
                <w:color w:val="222A35" w:themeColor="text2" w:themeShade="80"/>
                <w:sz w:val="16"/>
                <w:szCs w:val="16"/>
              </w:rPr>
              <w:t>1065 konsulent</w:t>
            </w:r>
          </w:p>
          <w:p w14:paraId="3A20B0A3" w14:textId="77777777" w:rsidR="00E303D3" w:rsidRPr="005473FA" w:rsidRDefault="00E303D3" w:rsidP="004E66AF">
            <w:pPr>
              <w:spacing w:line="360" w:lineRule="auto"/>
              <w:cnfStyle w:val="000000000000" w:firstRow="0" w:lastRow="0" w:firstColumn="0" w:lastColumn="0" w:oddVBand="0" w:evenVBand="0" w:oddHBand="0" w:evenHBand="0" w:firstRowFirstColumn="0" w:firstRowLastColumn="0" w:lastRowFirstColumn="0" w:lastRowLastColumn="0"/>
              <w:rPr>
                <w:rFonts w:cs="Arial"/>
                <w:color w:val="222A35" w:themeColor="text2" w:themeShade="80"/>
                <w:sz w:val="16"/>
                <w:szCs w:val="16"/>
              </w:rPr>
            </w:pPr>
          </w:p>
        </w:tc>
        <w:tc>
          <w:tcPr>
            <w:tcW w:w="1962" w:type="dxa"/>
          </w:tcPr>
          <w:p w14:paraId="13252DFE" w14:textId="77777777" w:rsidR="00E303D3" w:rsidRPr="005473FA" w:rsidRDefault="00E303D3" w:rsidP="004E66AF">
            <w:pPr>
              <w:spacing w:line="360" w:lineRule="auto"/>
              <w:cnfStyle w:val="000000000000" w:firstRow="0" w:lastRow="0" w:firstColumn="0" w:lastColumn="0" w:oddVBand="0" w:evenVBand="0" w:oddHBand="0" w:evenHBand="0" w:firstRowFirstColumn="0" w:firstRowLastColumn="0" w:lastRowFirstColumn="0" w:lastRowLastColumn="0"/>
              <w:rPr>
                <w:rFonts w:cs="Arial"/>
                <w:b/>
                <w:bCs/>
                <w:color w:val="222A35" w:themeColor="text2" w:themeShade="80"/>
                <w:sz w:val="16"/>
                <w:szCs w:val="16"/>
              </w:rPr>
            </w:pPr>
            <w:r w:rsidRPr="005473FA">
              <w:rPr>
                <w:rFonts w:cs="Arial"/>
                <w:b/>
                <w:bCs/>
                <w:color w:val="222A35" w:themeColor="text2" w:themeShade="80"/>
                <w:sz w:val="16"/>
                <w:szCs w:val="16"/>
              </w:rPr>
              <w:t>Nivå B:</w:t>
            </w:r>
          </w:p>
          <w:p w14:paraId="14621569" w14:textId="77777777" w:rsidR="00E303D3" w:rsidRPr="005473FA" w:rsidRDefault="00E303D3" w:rsidP="004E66AF">
            <w:pPr>
              <w:spacing w:line="360" w:lineRule="auto"/>
              <w:cnfStyle w:val="000000000000" w:firstRow="0" w:lastRow="0" w:firstColumn="0" w:lastColumn="0" w:oddVBand="0" w:evenVBand="0" w:oddHBand="0" w:evenHBand="0" w:firstRowFirstColumn="0" w:firstRowLastColumn="0" w:lastRowFirstColumn="0" w:lastRowLastColumn="0"/>
              <w:rPr>
                <w:rFonts w:cs="Arial"/>
                <w:color w:val="222A35" w:themeColor="text2" w:themeShade="80"/>
                <w:sz w:val="16"/>
                <w:szCs w:val="16"/>
              </w:rPr>
            </w:pPr>
            <w:r w:rsidRPr="005473FA">
              <w:rPr>
                <w:rFonts w:cs="Arial"/>
                <w:color w:val="222A35" w:themeColor="text2" w:themeShade="80"/>
                <w:sz w:val="16"/>
                <w:szCs w:val="16"/>
              </w:rPr>
              <w:t>1434 rådgiver</w:t>
            </w:r>
          </w:p>
          <w:p w14:paraId="11DC1019" w14:textId="77777777" w:rsidR="00E303D3" w:rsidRPr="005473FA" w:rsidRDefault="00E303D3" w:rsidP="004E66AF">
            <w:pPr>
              <w:spacing w:line="360" w:lineRule="auto"/>
              <w:cnfStyle w:val="000000000000" w:firstRow="0" w:lastRow="0" w:firstColumn="0" w:lastColumn="0" w:oddVBand="0" w:evenVBand="0" w:oddHBand="0" w:evenHBand="0" w:firstRowFirstColumn="0" w:firstRowLastColumn="0" w:lastRowFirstColumn="0" w:lastRowLastColumn="0"/>
              <w:rPr>
                <w:rFonts w:cs="Arial"/>
                <w:color w:val="222A35" w:themeColor="text2" w:themeShade="80"/>
                <w:sz w:val="16"/>
                <w:szCs w:val="16"/>
              </w:rPr>
            </w:pPr>
            <w:r w:rsidRPr="005473FA">
              <w:rPr>
                <w:rFonts w:cs="Arial"/>
                <w:color w:val="222A35" w:themeColor="text2" w:themeShade="80"/>
                <w:sz w:val="16"/>
                <w:szCs w:val="16"/>
              </w:rPr>
              <w:t>1515 spesialbibliotekar</w:t>
            </w:r>
          </w:p>
          <w:p w14:paraId="42625657" w14:textId="77777777" w:rsidR="00E303D3" w:rsidRPr="005473FA" w:rsidRDefault="00E303D3" w:rsidP="004E66AF">
            <w:pPr>
              <w:spacing w:line="360" w:lineRule="auto"/>
              <w:cnfStyle w:val="000000000000" w:firstRow="0" w:lastRow="0" w:firstColumn="0" w:lastColumn="0" w:oddVBand="0" w:evenVBand="0" w:oddHBand="0" w:evenHBand="0" w:firstRowFirstColumn="0" w:firstRowLastColumn="0" w:lastRowFirstColumn="0" w:lastRowLastColumn="0"/>
              <w:rPr>
                <w:rFonts w:cs="Arial"/>
                <w:color w:val="222A35" w:themeColor="text2" w:themeShade="80"/>
                <w:sz w:val="16"/>
                <w:szCs w:val="16"/>
              </w:rPr>
            </w:pPr>
          </w:p>
        </w:tc>
        <w:tc>
          <w:tcPr>
            <w:tcW w:w="1559" w:type="dxa"/>
          </w:tcPr>
          <w:p w14:paraId="5197177A" w14:textId="77777777" w:rsidR="00E303D3" w:rsidRPr="005473FA" w:rsidRDefault="00E303D3" w:rsidP="004E66AF">
            <w:pPr>
              <w:spacing w:line="360" w:lineRule="auto"/>
              <w:cnfStyle w:val="000000000000" w:firstRow="0" w:lastRow="0" w:firstColumn="0" w:lastColumn="0" w:oddVBand="0" w:evenVBand="0" w:oddHBand="0" w:evenHBand="0" w:firstRowFirstColumn="0" w:firstRowLastColumn="0" w:lastRowFirstColumn="0" w:lastRowLastColumn="0"/>
              <w:rPr>
                <w:rFonts w:cs="Arial"/>
                <w:color w:val="222A35" w:themeColor="text2" w:themeShade="80"/>
                <w:sz w:val="16"/>
                <w:szCs w:val="16"/>
              </w:rPr>
            </w:pPr>
          </w:p>
        </w:tc>
        <w:tc>
          <w:tcPr>
            <w:tcW w:w="1984" w:type="dxa"/>
          </w:tcPr>
          <w:p w14:paraId="2C6C954A" w14:textId="77777777" w:rsidR="00E303D3" w:rsidRPr="005473FA" w:rsidRDefault="00E303D3" w:rsidP="004E66AF">
            <w:pPr>
              <w:spacing w:line="360" w:lineRule="auto"/>
              <w:cnfStyle w:val="000000000000" w:firstRow="0" w:lastRow="0" w:firstColumn="0" w:lastColumn="0" w:oddVBand="0" w:evenVBand="0" w:oddHBand="0" w:evenHBand="0" w:firstRowFirstColumn="0" w:firstRowLastColumn="0" w:lastRowFirstColumn="0" w:lastRowLastColumn="0"/>
              <w:rPr>
                <w:rFonts w:cs="Arial"/>
                <w:color w:val="222A35" w:themeColor="text2" w:themeShade="80"/>
                <w:sz w:val="16"/>
                <w:szCs w:val="16"/>
              </w:rPr>
            </w:pPr>
          </w:p>
        </w:tc>
      </w:tr>
      <w:tr w:rsidR="00E303D3" w:rsidRPr="005473FA" w14:paraId="4F82F588" w14:textId="77777777" w:rsidTr="00236861">
        <w:trPr>
          <w:cnfStyle w:val="000000100000" w:firstRow="0" w:lastRow="0" w:firstColumn="0" w:lastColumn="0" w:oddVBand="0" w:evenVBand="0" w:oddHBand="1"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1663" w:type="dxa"/>
          </w:tcPr>
          <w:p w14:paraId="329247DC" w14:textId="77777777" w:rsidR="00E303D3" w:rsidRPr="005473FA" w:rsidRDefault="00E303D3" w:rsidP="004E66AF">
            <w:pPr>
              <w:spacing w:line="360" w:lineRule="auto"/>
              <w:rPr>
                <w:rFonts w:cs="Arial"/>
                <w:b w:val="0"/>
                <w:color w:val="222A35" w:themeColor="text2" w:themeShade="80"/>
                <w:sz w:val="16"/>
                <w:szCs w:val="16"/>
              </w:rPr>
            </w:pPr>
          </w:p>
        </w:tc>
        <w:tc>
          <w:tcPr>
            <w:tcW w:w="1684" w:type="dxa"/>
          </w:tcPr>
          <w:p w14:paraId="30DB96B1" w14:textId="77777777" w:rsidR="00E303D3" w:rsidRPr="005473FA" w:rsidRDefault="00E303D3" w:rsidP="004E66AF">
            <w:pPr>
              <w:spacing w:line="360" w:lineRule="auto"/>
              <w:cnfStyle w:val="000000100000" w:firstRow="0" w:lastRow="0" w:firstColumn="0" w:lastColumn="0" w:oddVBand="0" w:evenVBand="0" w:oddHBand="1" w:evenHBand="0" w:firstRowFirstColumn="0" w:firstRowLastColumn="0" w:lastRowFirstColumn="0" w:lastRowLastColumn="0"/>
              <w:rPr>
                <w:rFonts w:cs="Arial"/>
                <w:color w:val="222A35" w:themeColor="text2" w:themeShade="80"/>
                <w:sz w:val="16"/>
                <w:szCs w:val="16"/>
              </w:rPr>
            </w:pPr>
            <w:r w:rsidRPr="005473FA">
              <w:rPr>
                <w:rFonts w:cs="Arial"/>
                <w:color w:val="222A35" w:themeColor="text2" w:themeShade="80"/>
                <w:sz w:val="16"/>
                <w:szCs w:val="16"/>
              </w:rPr>
              <w:t xml:space="preserve">1137 Driftsleder </w:t>
            </w:r>
          </w:p>
          <w:p w14:paraId="7330E0FC" w14:textId="77777777" w:rsidR="00E303D3" w:rsidRPr="005473FA" w:rsidRDefault="00E303D3" w:rsidP="004E66AF">
            <w:pPr>
              <w:spacing w:line="360" w:lineRule="auto"/>
              <w:cnfStyle w:val="000000100000" w:firstRow="0" w:lastRow="0" w:firstColumn="0" w:lastColumn="0" w:oddVBand="0" w:evenVBand="0" w:oddHBand="1" w:evenHBand="0" w:firstRowFirstColumn="0" w:firstRowLastColumn="0" w:lastRowFirstColumn="0" w:lastRowLastColumn="0"/>
              <w:rPr>
                <w:rFonts w:cs="Arial"/>
                <w:color w:val="222A35" w:themeColor="text2" w:themeShade="80"/>
                <w:sz w:val="16"/>
                <w:szCs w:val="16"/>
              </w:rPr>
            </w:pPr>
          </w:p>
        </w:tc>
        <w:tc>
          <w:tcPr>
            <w:tcW w:w="1496" w:type="dxa"/>
          </w:tcPr>
          <w:p w14:paraId="353417D6" w14:textId="77777777" w:rsidR="00E303D3" w:rsidRPr="005473FA" w:rsidRDefault="00E303D3" w:rsidP="004E66AF">
            <w:pPr>
              <w:spacing w:line="360" w:lineRule="auto"/>
              <w:cnfStyle w:val="000000100000" w:firstRow="0" w:lastRow="0" w:firstColumn="0" w:lastColumn="0" w:oddVBand="0" w:evenVBand="0" w:oddHBand="1" w:evenHBand="0" w:firstRowFirstColumn="0" w:firstRowLastColumn="0" w:lastRowFirstColumn="0" w:lastRowLastColumn="0"/>
              <w:rPr>
                <w:rFonts w:cs="Arial"/>
                <w:color w:val="222A35" w:themeColor="text2" w:themeShade="80"/>
                <w:sz w:val="16"/>
                <w:szCs w:val="16"/>
              </w:rPr>
            </w:pPr>
          </w:p>
        </w:tc>
        <w:tc>
          <w:tcPr>
            <w:tcW w:w="1962" w:type="dxa"/>
          </w:tcPr>
          <w:p w14:paraId="2A8342FC" w14:textId="77777777" w:rsidR="00E303D3" w:rsidRPr="005473FA" w:rsidRDefault="00E303D3" w:rsidP="004E66AF">
            <w:pPr>
              <w:spacing w:line="360" w:lineRule="auto"/>
              <w:cnfStyle w:val="000000100000" w:firstRow="0" w:lastRow="0" w:firstColumn="0" w:lastColumn="0" w:oddVBand="0" w:evenVBand="0" w:oddHBand="1" w:evenHBand="0" w:firstRowFirstColumn="0" w:firstRowLastColumn="0" w:lastRowFirstColumn="0" w:lastRowLastColumn="0"/>
              <w:rPr>
                <w:rFonts w:cs="Arial"/>
                <w:b/>
                <w:bCs/>
                <w:color w:val="222A35" w:themeColor="text2" w:themeShade="80"/>
                <w:sz w:val="16"/>
                <w:szCs w:val="16"/>
              </w:rPr>
            </w:pPr>
            <w:r w:rsidRPr="005473FA">
              <w:rPr>
                <w:rFonts w:cs="Arial"/>
                <w:b/>
                <w:bCs/>
                <w:color w:val="222A35" w:themeColor="text2" w:themeShade="80"/>
                <w:sz w:val="16"/>
                <w:szCs w:val="16"/>
              </w:rPr>
              <w:t>Nivå C:</w:t>
            </w:r>
          </w:p>
          <w:p w14:paraId="08AD9A03" w14:textId="77777777" w:rsidR="00E303D3" w:rsidRPr="005473FA" w:rsidRDefault="00E303D3" w:rsidP="004E66AF">
            <w:pPr>
              <w:spacing w:line="360" w:lineRule="auto"/>
              <w:cnfStyle w:val="000000100000" w:firstRow="0" w:lastRow="0" w:firstColumn="0" w:lastColumn="0" w:oddVBand="0" w:evenVBand="0" w:oddHBand="1" w:evenHBand="0" w:firstRowFirstColumn="0" w:firstRowLastColumn="0" w:lastRowFirstColumn="0" w:lastRowLastColumn="0"/>
              <w:rPr>
                <w:rFonts w:cs="Arial"/>
                <w:color w:val="222A35" w:themeColor="text2" w:themeShade="80"/>
                <w:sz w:val="16"/>
                <w:szCs w:val="16"/>
              </w:rPr>
            </w:pPr>
            <w:r w:rsidRPr="005473FA">
              <w:rPr>
                <w:rFonts w:cs="Arial"/>
                <w:color w:val="222A35" w:themeColor="text2" w:themeShade="80"/>
                <w:sz w:val="16"/>
                <w:szCs w:val="16"/>
              </w:rPr>
              <w:t xml:space="preserve">1364 seniorrådgiver </w:t>
            </w:r>
          </w:p>
          <w:p w14:paraId="06FA1E1D" w14:textId="77777777" w:rsidR="00E303D3" w:rsidRPr="005473FA" w:rsidRDefault="00E303D3" w:rsidP="004E66AF">
            <w:pPr>
              <w:spacing w:line="360" w:lineRule="auto"/>
              <w:cnfStyle w:val="000000100000" w:firstRow="0" w:lastRow="0" w:firstColumn="0" w:lastColumn="0" w:oddVBand="0" w:evenVBand="0" w:oddHBand="1" w:evenHBand="0" w:firstRowFirstColumn="0" w:firstRowLastColumn="0" w:lastRowFirstColumn="0" w:lastRowLastColumn="0"/>
              <w:rPr>
                <w:rFonts w:cs="Arial"/>
                <w:color w:val="222A35" w:themeColor="text2" w:themeShade="80"/>
                <w:sz w:val="16"/>
                <w:szCs w:val="16"/>
              </w:rPr>
            </w:pPr>
            <w:r w:rsidRPr="005473FA">
              <w:rPr>
                <w:rFonts w:cs="Arial"/>
                <w:color w:val="222A35" w:themeColor="text2" w:themeShade="80"/>
                <w:sz w:val="16"/>
                <w:szCs w:val="16"/>
              </w:rPr>
              <w:t>1113 prosjektleder</w:t>
            </w:r>
          </w:p>
          <w:p w14:paraId="4461FAC7" w14:textId="77777777" w:rsidR="00E303D3" w:rsidRPr="005473FA" w:rsidRDefault="00E303D3" w:rsidP="004E66AF">
            <w:pPr>
              <w:spacing w:line="360" w:lineRule="auto"/>
              <w:cnfStyle w:val="000000100000" w:firstRow="0" w:lastRow="0" w:firstColumn="0" w:lastColumn="0" w:oddVBand="0" w:evenVBand="0" w:oddHBand="1" w:evenHBand="0" w:firstRowFirstColumn="0" w:firstRowLastColumn="0" w:lastRowFirstColumn="0" w:lastRowLastColumn="0"/>
              <w:rPr>
                <w:rFonts w:cs="Arial"/>
                <w:color w:val="222A35" w:themeColor="text2" w:themeShade="80"/>
                <w:sz w:val="16"/>
                <w:szCs w:val="16"/>
              </w:rPr>
            </w:pPr>
          </w:p>
        </w:tc>
        <w:tc>
          <w:tcPr>
            <w:tcW w:w="1559" w:type="dxa"/>
          </w:tcPr>
          <w:p w14:paraId="7DDE7FA1" w14:textId="77777777" w:rsidR="00E303D3" w:rsidRPr="005473FA" w:rsidRDefault="00E303D3" w:rsidP="004E66AF">
            <w:pPr>
              <w:spacing w:line="360" w:lineRule="auto"/>
              <w:cnfStyle w:val="000000100000" w:firstRow="0" w:lastRow="0" w:firstColumn="0" w:lastColumn="0" w:oddVBand="0" w:evenVBand="0" w:oddHBand="1" w:evenHBand="0" w:firstRowFirstColumn="0" w:firstRowLastColumn="0" w:lastRowFirstColumn="0" w:lastRowLastColumn="0"/>
              <w:rPr>
                <w:rFonts w:cs="Arial"/>
                <w:color w:val="222A35" w:themeColor="text2" w:themeShade="80"/>
                <w:sz w:val="16"/>
                <w:szCs w:val="16"/>
              </w:rPr>
            </w:pPr>
          </w:p>
        </w:tc>
        <w:tc>
          <w:tcPr>
            <w:tcW w:w="1984" w:type="dxa"/>
          </w:tcPr>
          <w:p w14:paraId="5BD32D6F" w14:textId="77777777" w:rsidR="00E303D3" w:rsidRPr="005473FA" w:rsidRDefault="00E303D3" w:rsidP="004E66AF">
            <w:pPr>
              <w:spacing w:line="360" w:lineRule="auto"/>
              <w:cnfStyle w:val="000000100000" w:firstRow="0" w:lastRow="0" w:firstColumn="0" w:lastColumn="0" w:oddVBand="0" w:evenVBand="0" w:oddHBand="1" w:evenHBand="0" w:firstRowFirstColumn="0" w:firstRowLastColumn="0" w:lastRowFirstColumn="0" w:lastRowLastColumn="0"/>
              <w:rPr>
                <w:rFonts w:cs="Arial"/>
                <w:color w:val="222A35" w:themeColor="text2" w:themeShade="80"/>
                <w:sz w:val="16"/>
                <w:szCs w:val="16"/>
              </w:rPr>
            </w:pPr>
          </w:p>
        </w:tc>
      </w:tr>
      <w:tr w:rsidR="00E303D3" w:rsidRPr="005473FA" w14:paraId="69F24F68" w14:textId="77777777" w:rsidTr="00236861">
        <w:trPr>
          <w:trHeight w:val="632"/>
        </w:trPr>
        <w:tc>
          <w:tcPr>
            <w:cnfStyle w:val="001000000000" w:firstRow="0" w:lastRow="0" w:firstColumn="1" w:lastColumn="0" w:oddVBand="0" w:evenVBand="0" w:oddHBand="0" w:evenHBand="0" w:firstRowFirstColumn="0" w:firstRowLastColumn="0" w:lastRowFirstColumn="0" w:lastRowLastColumn="0"/>
            <w:tcW w:w="1663" w:type="dxa"/>
          </w:tcPr>
          <w:p w14:paraId="6E12460F" w14:textId="77777777" w:rsidR="00E303D3" w:rsidRPr="005473FA" w:rsidRDefault="00E303D3" w:rsidP="004E66AF">
            <w:pPr>
              <w:spacing w:line="360" w:lineRule="auto"/>
              <w:rPr>
                <w:rFonts w:cs="Arial"/>
                <w:b w:val="0"/>
                <w:color w:val="222A35" w:themeColor="text2" w:themeShade="80"/>
                <w:sz w:val="16"/>
                <w:szCs w:val="16"/>
              </w:rPr>
            </w:pPr>
          </w:p>
        </w:tc>
        <w:tc>
          <w:tcPr>
            <w:tcW w:w="1684" w:type="dxa"/>
          </w:tcPr>
          <w:p w14:paraId="4E169D9E" w14:textId="77777777" w:rsidR="00E303D3" w:rsidRPr="005473FA" w:rsidRDefault="00E303D3" w:rsidP="004E66AF">
            <w:pPr>
              <w:spacing w:line="360" w:lineRule="auto"/>
              <w:cnfStyle w:val="000000000000" w:firstRow="0" w:lastRow="0" w:firstColumn="0" w:lastColumn="0" w:oddVBand="0" w:evenVBand="0" w:oddHBand="0" w:evenHBand="0" w:firstRowFirstColumn="0" w:firstRowLastColumn="0" w:lastRowFirstColumn="0" w:lastRowLastColumn="0"/>
              <w:rPr>
                <w:rFonts w:cs="Arial"/>
                <w:color w:val="222A35" w:themeColor="text2" w:themeShade="80"/>
                <w:sz w:val="16"/>
                <w:szCs w:val="16"/>
              </w:rPr>
            </w:pPr>
          </w:p>
        </w:tc>
        <w:tc>
          <w:tcPr>
            <w:tcW w:w="1496" w:type="dxa"/>
          </w:tcPr>
          <w:p w14:paraId="54A98D17" w14:textId="77777777" w:rsidR="00E303D3" w:rsidRPr="005473FA" w:rsidRDefault="00E303D3" w:rsidP="004E66AF">
            <w:pPr>
              <w:spacing w:line="360" w:lineRule="auto"/>
              <w:cnfStyle w:val="000000000000" w:firstRow="0" w:lastRow="0" w:firstColumn="0" w:lastColumn="0" w:oddVBand="0" w:evenVBand="0" w:oddHBand="0" w:evenHBand="0" w:firstRowFirstColumn="0" w:firstRowLastColumn="0" w:lastRowFirstColumn="0" w:lastRowLastColumn="0"/>
              <w:rPr>
                <w:rFonts w:cs="Arial"/>
                <w:color w:val="222A35" w:themeColor="text2" w:themeShade="80"/>
                <w:sz w:val="16"/>
                <w:szCs w:val="16"/>
              </w:rPr>
            </w:pPr>
          </w:p>
        </w:tc>
        <w:tc>
          <w:tcPr>
            <w:tcW w:w="1962" w:type="dxa"/>
          </w:tcPr>
          <w:p w14:paraId="07968B44" w14:textId="77777777" w:rsidR="00E303D3" w:rsidRPr="005473FA" w:rsidRDefault="00E303D3" w:rsidP="004E66AF">
            <w:pPr>
              <w:spacing w:line="360" w:lineRule="auto"/>
              <w:cnfStyle w:val="000000000000" w:firstRow="0" w:lastRow="0" w:firstColumn="0" w:lastColumn="0" w:oddVBand="0" w:evenVBand="0" w:oddHBand="0" w:evenHBand="0" w:firstRowFirstColumn="0" w:firstRowLastColumn="0" w:lastRowFirstColumn="0" w:lastRowLastColumn="0"/>
              <w:rPr>
                <w:rFonts w:cs="Arial"/>
                <w:b/>
                <w:bCs/>
                <w:color w:val="222A35" w:themeColor="text2" w:themeShade="80"/>
                <w:sz w:val="16"/>
                <w:szCs w:val="16"/>
              </w:rPr>
            </w:pPr>
            <w:r w:rsidRPr="005473FA">
              <w:rPr>
                <w:rFonts w:cs="Arial"/>
                <w:b/>
                <w:bCs/>
                <w:color w:val="222A35" w:themeColor="text2" w:themeShade="80"/>
                <w:sz w:val="16"/>
                <w:szCs w:val="16"/>
              </w:rPr>
              <w:t>Nivå D:</w:t>
            </w:r>
          </w:p>
          <w:p w14:paraId="3569765D" w14:textId="77777777" w:rsidR="00E303D3" w:rsidRPr="005473FA" w:rsidRDefault="00E303D3" w:rsidP="004E66AF">
            <w:pPr>
              <w:spacing w:line="360" w:lineRule="auto"/>
              <w:cnfStyle w:val="000000000000" w:firstRow="0" w:lastRow="0" w:firstColumn="0" w:lastColumn="0" w:oddVBand="0" w:evenVBand="0" w:oddHBand="0" w:evenHBand="0" w:firstRowFirstColumn="0" w:firstRowLastColumn="0" w:lastRowFirstColumn="0" w:lastRowLastColumn="0"/>
              <w:rPr>
                <w:rFonts w:cs="Arial"/>
                <w:color w:val="222A35" w:themeColor="text2" w:themeShade="80"/>
                <w:sz w:val="16"/>
                <w:szCs w:val="16"/>
              </w:rPr>
            </w:pPr>
            <w:r w:rsidRPr="005473FA">
              <w:rPr>
                <w:rFonts w:cs="Arial"/>
                <w:color w:val="222A35" w:themeColor="text2" w:themeShade="80"/>
                <w:sz w:val="16"/>
                <w:szCs w:val="16"/>
              </w:rPr>
              <w:t>1114 Utredningsleder</w:t>
            </w:r>
          </w:p>
        </w:tc>
        <w:tc>
          <w:tcPr>
            <w:tcW w:w="1559" w:type="dxa"/>
          </w:tcPr>
          <w:p w14:paraId="29EE8C47" w14:textId="77777777" w:rsidR="00E303D3" w:rsidRPr="005473FA" w:rsidRDefault="00E303D3" w:rsidP="004E66AF">
            <w:pPr>
              <w:spacing w:line="360" w:lineRule="auto"/>
              <w:cnfStyle w:val="000000000000" w:firstRow="0" w:lastRow="0" w:firstColumn="0" w:lastColumn="0" w:oddVBand="0" w:evenVBand="0" w:oddHBand="0" w:evenHBand="0" w:firstRowFirstColumn="0" w:firstRowLastColumn="0" w:lastRowFirstColumn="0" w:lastRowLastColumn="0"/>
              <w:rPr>
                <w:rFonts w:cs="Arial"/>
                <w:color w:val="222A35" w:themeColor="text2" w:themeShade="80"/>
                <w:sz w:val="16"/>
                <w:szCs w:val="16"/>
              </w:rPr>
            </w:pPr>
          </w:p>
        </w:tc>
        <w:tc>
          <w:tcPr>
            <w:tcW w:w="1984" w:type="dxa"/>
          </w:tcPr>
          <w:p w14:paraId="3F884600" w14:textId="77777777" w:rsidR="00E303D3" w:rsidRPr="005473FA" w:rsidRDefault="00E303D3" w:rsidP="004E66AF">
            <w:pPr>
              <w:spacing w:line="360" w:lineRule="auto"/>
              <w:cnfStyle w:val="000000000000" w:firstRow="0" w:lastRow="0" w:firstColumn="0" w:lastColumn="0" w:oddVBand="0" w:evenVBand="0" w:oddHBand="0" w:evenHBand="0" w:firstRowFirstColumn="0" w:firstRowLastColumn="0" w:lastRowFirstColumn="0" w:lastRowLastColumn="0"/>
              <w:rPr>
                <w:rFonts w:cs="Arial"/>
                <w:color w:val="222A35" w:themeColor="text2" w:themeShade="80"/>
                <w:sz w:val="16"/>
                <w:szCs w:val="16"/>
              </w:rPr>
            </w:pPr>
          </w:p>
        </w:tc>
      </w:tr>
    </w:tbl>
    <w:p w14:paraId="0FDD27B8" w14:textId="77777777" w:rsidR="00E303D3" w:rsidRPr="009B56D7" w:rsidRDefault="00E303D3" w:rsidP="004E66AF">
      <w:pPr>
        <w:spacing w:line="360" w:lineRule="auto"/>
        <w:rPr>
          <w:rFonts w:cs="Arial"/>
        </w:rPr>
      </w:pPr>
    </w:p>
    <w:p w14:paraId="324976A4" w14:textId="77777777" w:rsidR="00E303D3" w:rsidRPr="009B56D7" w:rsidRDefault="00E303D3" w:rsidP="004E66AF">
      <w:pPr>
        <w:spacing w:line="360" w:lineRule="auto"/>
        <w:rPr>
          <w:rFonts w:cs="Arial"/>
        </w:rPr>
      </w:pPr>
    </w:p>
    <w:p w14:paraId="47593F47" w14:textId="4F6C1C56" w:rsidR="00E303D3" w:rsidRPr="009B56D7" w:rsidRDefault="00E303D3" w:rsidP="004E66AF">
      <w:pPr>
        <w:spacing w:line="360" w:lineRule="auto"/>
        <w:rPr>
          <w:rFonts w:cs="Arial"/>
        </w:rPr>
      </w:pPr>
    </w:p>
    <w:p w14:paraId="0187F1B4" w14:textId="57502D6D" w:rsidR="009B56D7" w:rsidRPr="009B56D7" w:rsidRDefault="009B56D7" w:rsidP="004E66AF">
      <w:pPr>
        <w:spacing w:line="360" w:lineRule="auto"/>
        <w:rPr>
          <w:rFonts w:cs="Arial"/>
        </w:rPr>
      </w:pPr>
    </w:p>
    <w:p w14:paraId="39EBA0CA" w14:textId="46A580F5" w:rsidR="009B56D7" w:rsidRPr="009B56D7" w:rsidRDefault="009B56D7" w:rsidP="004E66AF">
      <w:pPr>
        <w:spacing w:line="360" w:lineRule="auto"/>
        <w:rPr>
          <w:rFonts w:cs="Arial"/>
        </w:rPr>
      </w:pPr>
    </w:p>
    <w:p w14:paraId="56511C15" w14:textId="77777777" w:rsidR="009B56D7" w:rsidRPr="009B56D7" w:rsidRDefault="009B56D7" w:rsidP="004E66AF">
      <w:pPr>
        <w:spacing w:line="360" w:lineRule="auto"/>
        <w:rPr>
          <w:rFonts w:cs="Arial"/>
        </w:rPr>
      </w:pPr>
    </w:p>
    <w:p w14:paraId="45DD6E7E" w14:textId="77777777" w:rsidR="00E303D3" w:rsidRPr="009B56D7" w:rsidRDefault="00E303D3" w:rsidP="004E66AF">
      <w:pPr>
        <w:pStyle w:val="Overskrift2"/>
        <w:spacing w:line="360" w:lineRule="auto"/>
        <w:rPr>
          <w:rFonts w:ascii="Arial" w:hAnsi="Arial" w:cs="Arial"/>
          <w:sz w:val="20"/>
          <w:szCs w:val="20"/>
        </w:rPr>
      </w:pPr>
      <w:bookmarkStart w:id="40" w:name="_Toc81301423"/>
      <w:bookmarkStart w:id="41" w:name="_Toc96932390"/>
      <w:r w:rsidRPr="009B56D7">
        <w:rPr>
          <w:rFonts w:ascii="Arial" w:hAnsi="Arial" w:cs="Arial"/>
          <w:sz w:val="20"/>
          <w:szCs w:val="20"/>
        </w:rPr>
        <w:t xml:space="preserve">4.3 </w:t>
      </w:r>
      <w:bookmarkStart w:id="42" w:name="_Hlk90019365"/>
      <w:r w:rsidRPr="009B56D7">
        <w:rPr>
          <w:rFonts w:ascii="Arial" w:hAnsi="Arial" w:cs="Arial"/>
          <w:sz w:val="20"/>
          <w:szCs w:val="20"/>
        </w:rPr>
        <w:t>Stillingsgruppe 1 - Renholds-/kjøkkenpersonale</w:t>
      </w:r>
      <w:bookmarkEnd w:id="40"/>
      <w:bookmarkEnd w:id="42"/>
      <w:bookmarkEnd w:id="41"/>
    </w:p>
    <w:p w14:paraId="5AE4C099" w14:textId="77777777" w:rsidR="00E303D3" w:rsidRPr="009B56D7" w:rsidRDefault="00E303D3" w:rsidP="004E66AF">
      <w:pPr>
        <w:spacing w:line="360" w:lineRule="auto"/>
        <w:rPr>
          <w:rFonts w:cs="Arial"/>
        </w:rPr>
      </w:pPr>
    </w:p>
    <w:p w14:paraId="14BD8BD8" w14:textId="7F94E745" w:rsidR="00E303D3" w:rsidRPr="009B56D7" w:rsidRDefault="00C36143" w:rsidP="004E66AF">
      <w:pPr>
        <w:spacing w:line="360" w:lineRule="auto"/>
        <w:rPr>
          <w:rFonts w:cs="Arial"/>
        </w:rPr>
      </w:pPr>
      <w:r>
        <w:rPr>
          <w:rFonts w:cs="Arial"/>
        </w:rPr>
        <w:t>Stillingen innebærer d</w:t>
      </w:r>
      <w:r w:rsidR="00E303D3" w:rsidRPr="009B56D7">
        <w:rPr>
          <w:rFonts w:cs="Arial"/>
        </w:rPr>
        <w:t xml:space="preserve">aglig rengjøring av Sametingets arealer etter nærmere renholdsplaner. Stillingen kan inneholde drift av kantine i perioder. Videre kan stillingen inneholde koordineringsansvar samt ansvar for planlegging og innkjøp innen renholds- og kantinedrift. </w:t>
      </w:r>
    </w:p>
    <w:p w14:paraId="46AAA447" w14:textId="77777777" w:rsidR="00E303D3" w:rsidRPr="009B56D7" w:rsidRDefault="00E303D3" w:rsidP="004E66AF">
      <w:pPr>
        <w:spacing w:line="360" w:lineRule="auto"/>
        <w:rPr>
          <w:rFonts w:cs="Arial"/>
        </w:rPr>
      </w:pPr>
    </w:p>
    <w:p w14:paraId="1B6D0439" w14:textId="77777777" w:rsidR="00E303D3" w:rsidRPr="009B56D7" w:rsidRDefault="00E303D3" w:rsidP="004E66AF">
      <w:pPr>
        <w:spacing w:line="360" w:lineRule="auto"/>
        <w:rPr>
          <w:rFonts w:cs="Arial"/>
          <w:b/>
        </w:rPr>
      </w:pPr>
      <w:r w:rsidRPr="009B56D7">
        <w:rPr>
          <w:rFonts w:cs="Arial"/>
          <w:b/>
        </w:rPr>
        <w:t>Oppgaver tilknyttet stillingsgruppen, kan blant annet være:</w:t>
      </w:r>
    </w:p>
    <w:p w14:paraId="4047BCAC" w14:textId="77777777" w:rsidR="00E303D3" w:rsidRPr="009B56D7" w:rsidRDefault="00E303D3" w:rsidP="004E66AF">
      <w:pPr>
        <w:pStyle w:val="Listeavsnitt"/>
        <w:numPr>
          <w:ilvl w:val="1"/>
          <w:numId w:val="1"/>
        </w:numPr>
        <w:spacing w:line="360" w:lineRule="auto"/>
      </w:pPr>
      <w:r w:rsidRPr="009B56D7">
        <w:t>Daglig renhold</w:t>
      </w:r>
    </w:p>
    <w:p w14:paraId="5F8833DA" w14:textId="269D39FC" w:rsidR="009B56D7" w:rsidRPr="009B56D7" w:rsidRDefault="00E303D3" w:rsidP="009B56D7">
      <w:pPr>
        <w:pStyle w:val="Listeavsnitt"/>
        <w:numPr>
          <w:ilvl w:val="1"/>
          <w:numId w:val="1"/>
        </w:numPr>
        <w:spacing w:line="360" w:lineRule="auto"/>
      </w:pPr>
      <w:r w:rsidRPr="009B56D7">
        <w:lastRenderedPageBreak/>
        <w:t>Evt. kantinedrift</w:t>
      </w:r>
    </w:p>
    <w:p w14:paraId="79414AE7" w14:textId="77777777" w:rsidR="00E303D3" w:rsidRPr="009B56D7" w:rsidRDefault="00E303D3" w:rsidP="004E66AF">
      <w:pPr>
        <w:pStyle w:val="Listeavsnitt"/>
        <w:spacing w:line="360" w:lineRule="auto"/>
        <w:ind w:left="1440"/>
      </w:pPr>
    </w:p>
    <w:p w14:paraId="58E377BA" w14:textId="77777777" w:rsidR="00E303D3" w:rsidRPr="009B56D7" w:rsidRDefault="00E303D3" w:rsidP="004E66AF">
      <w:pPr>
        <w:spacing w:line="360" w:lineRule="auto"/>
        <w:rPr>
          <w:rFonts w:cs="Arial"/>
          <w:b/>
        </w:rPr>
      </w:pPr>
      <w:r w:rsidRPr="009B56D7">
        <w:rPr>
          <w:rFonts w:cs="Arial"/>
          <w:b/>
        </w:rPr>
        <w:t>Kvalifikasjonskrav:</w:t>
      </w:r>
    </w:p>
    <w:p w14:paraId="2975057F" w14:textId="0D3D2996" w:rsidR="00E303D3" w:rsidRPr="009B56D7" w:rsidRDefault="00E303D3" w:rsidP="004E66AF">
      <w:pPr>
        <w:spacing w:line="360" w:lineRule="auto"/>
        <w:rPr>
          <w:rFonts w:cs="Arial"/>
          <w:color w:val="C00000"/>
        </w:rPr>
      </w:pPr>
      <w:r w:rsidRPr="009B56D7">
        <w:rPr>
          <w:rFonts w:cs="Arial"/>
        </w:rPr>
        <w:t xml:space="preserve">Fagbrev som renholder eller annen relevant utdanning innen fagområdet. Relevant arbeidserfaring på minimum 3 år kan kompensere for kravet om fagbrev/relevant utdanning. </w:t>
      </w:r>
      <w:r w:rsidR="00DB11A8" w:rsidRPr="009B56D7">
        <w:rPr>
          <w:rFonts w:cs="Arial"/>
        </w:rPr>
        <w:t>Ellers</w:t>
      </w:r>
      <w:r w:rsidRPr="009B56D7">
        <w:rPr>
          <w:rFonts w:cs="Arial"/>
        </w:rPr>
        <w:t xml:space="preserve"> viser vi til statsansatte lovens § 3 – kvalifikasjonsprinsippet. </w:t>
      </w:r>
    </w:p>
    <w:p w14:paraId="09609455" w14:textId="77777777" w:rsidR="00E303D3" w:rsidRPr="009B56D7" w:rsidRDefault="00E303D3" w:rsidP="004E66AF">
      <w:pPr>
        <w:spacing w:line="360" w:lineRule="auto"/>
        <w:rPr>
          <w:rFonts w:cs="Arial"/>
          <w:color w:val="C00000"/>
        </w:rPr>
      </w:pPr>
    </w:p>
    <w:p w14:paraId="59274763" w14:textId="77777777" w:rsidR="00E303D3" w:rsidRPr="009B56D7" w:rsidRDefault="00E303D3" w:rsidP="004E66AF">
      <w:pPr>
        <w:spacing w:line="360" w:lineRule="auto"/>
        <w:rPr>
          <w:rFonts w:cs="Arial"/>
          <w:b/>
          <w:bCs/>
        </w:rPr>
      </w:pPr>
      <w:bookmarkStart w:id="43" w:name="_Hlk90019320"/>
      <w:r w:rsidRPr="009B56D7">
        <w:rPr>
          <w:rFonts w:cs="Arial"/>
          <w:b/>
          <w:bCs/>
        </w:rPr>
        <w:t>Stillingskode/avlønning:</w:t>
      </w:r>
    </w:p>
    <w:p w14:paraId="52EA77E1" w14:textId="77777777" w:rsidR="00E303D3" w:rsidRPr="009B56D7" w:rsidRDefault="00E303D3" w:rsidP="004E66AF">
      <w:pPr>
        <w:spacing w:line="360" w:lineRule="auto"/>
        <w:rPr>
          <w:rFonts w:cs="Arial"/>
        </w:rPr>
      </w:pPr>
    </w:p>
    <w:p w14:paraId="0805E78E" w14:textId="77777777" w:rsidR="00E303D3" w:rsidRPr="009B56D7" w:rsidRDefault="00E303D3" w:rsidP="004E66AF">
      <w:pPr>
        <w:numPr>
          <w:ilvl w:val="0"/>
          <w:numId w:val="14"/>
        </w:numPr>
        <w:spacing w:line="360" w:lineRule="auto"/>
        <w:rPr>
          <w:rFonts w:cs="Arial"/>
        </w:rPr>
      </w:pPr>
      <w:r w:rsidRPr="009B56D7">
        <w:rPr>
          <w:rFonts w:cs="Arial"/>
        </w:rPr>
        <w:t>Lønnsplan 90.703 - Renholdspersonale mv. - Stillingskode 1130 Renholder</w:t>
      </w:r>
    </w:p>
    <w:p w14:paraId="7D5D2056" w14:textId="0A6A324B" w:rsidR="00E303D3" w:rsidRPr="009B56D7" w:rsidRDefault="00E303D3" w:rsidP="004E66AF">
      <w:pPr>
        <w:numPr>
          <w:ilvl w:val="0"/>
          <w:numId w:val="14"/>
        </w:numPr>
        <w:spacing w:line="360" w:lineRule="auto"/>
        <w:rPr>
          <w:rFonts w:cs="Arial"/>
        </w:rPr>
      </w:pPr>
      <w:r w:rsidRPr="009B56D7">
        <w:rPr>
          <w:rFonts w:cs="Arial"/>
        </w:rPr>
        <w:t>Lønnsplan 90.600 - Arbeiderstillinger - Stillingskode 1203 Fagarbeider m/fagbrev</w:t>
      </w:r>
      <w:bookmarkEnd w:id="43"/>
    </w:p>
    <w:p w14:paraId="78AE7A4D" w14:textId="77777777" w:rsidR="00E303D3" w:rsidRPr="009B56D7" w:rsidRDefault="00E303D3" w:rsidP="004E66AF">
      <w:pPr>
        <w:spacing w:line="360" w:lineRule="auto"/>
        <w:rPr>
          <w:rFonts w:cs="Arial"/>
        </w:rPr>
      </w:pPr>
    </w:p>
    <w:p w14:paraId="5896CDF0" w14:textId="77777777" w:rsidR="00E303D3" w:rsidRPr="009B56D7" w:rsidRDefault="00E303D3" w:rsidP="004E66AF">
      <w:pPr>
        <w:pStyle w:val="Overskrift2"/>
        <w:spacing w:line="360" w:lineRule="auto"/>
        <w:rPr>
          <w:rFonts w:ascii="Arial" w:hAnsi="Arial" w:cs="Arial"/>
          <w:sz w:val="20"/>
          <w:szCs w:val="20"/>
        </w:rPr>
      </w:pPr>
      <w:bookmarkStart w:id="44" w:name="_Toc81301424"/>
      <w:bookmarkStart w:id="45" w:name="_Toc96932391"/>
      <w:r w:rsidRPr="009B56D7">
        <w:rPr>
          <w:rFonts w:ascii="Arial" w:hAnsi="Arial" w:cs="Arial"/>
          <w:sz w:val="20"/>
          <w:szCs w:val="20"/>
        </w:rPr>
        <w:t xml:space="preserve">4.4 </w:t>
      </w:r>
      <w:bookmarkStart w:id="46" w:name="_Hlk90019353"/>
      <w:r w:rsidRPr="009B56D7">
        <w:rPr>
          <w:rFonts w:ascii="Arial" w:hAnsi="Arial" w:cs="Arial"/>
          <w:sz w:val="20"/>
          <w:szCs w:val="20"/>
        </w:rPr>
        <w:t>Stillingsgruppe 2 – Tekniske stillinger</w:t>
      </w:r>
      <w:bookmarkEnd w:id="44"/>
      <w:bookmarkEnd w:id="45"/>
      <w:r w:rsidRPr="009B56D7">
        <w:rPr>
          <w:rFonts w:ascii="Arial" w:hAnsi="Arial" w:cs="Arial"/>
          <w:sz w:val="20"/>
          <w:szCs w:val="20"/>
        </w:rPr>
        <w:t xml:space="preserve"> </w:t>
      </w:r>
      <w:bookmarkEnd w:id="46"/>
    </w:p>
    <w:p w14:paraId="2C6754AB" w14:textId="77777777" w:rsidR="00E303D3" w:rsidRPr="009B56D7" w:rsidRDefault="00E303D3" w:rsidP="004E66AF">
      <w:pPr>
        <w:spacing w:line="360" w:lineRule="auto"/>
        <w:rPr>
          <w:rFonts w:cs="Arial"/>
        </w:rPr>
      </w:pPr>
    </w:p>
    <w:p w14:paraId="1327EDDB" w14:textId="77777777" w:rsidR="00E303D3" w:rsidRPr="009B56D7" w:rsidRDefault="00E303D3" w:rsidP="004E66AF">
      <w:pPr>
        <w:spacing w:line="360" w:lineRule="auto"/>
        <w:rPr>
          <w:rFonts w:cs="Arial"/>
        </w:rPr>
      </w:pPr>
      <w:r w:rsidRPr="009B56D7">
        <w:rPr>
          <w:rFonts w:cs="Arial"/>
        </w:rPr>
        <w:t xml:space="preserve">Tekniske stillinger innebærer drift og vedlikehold av Sametingets bygninger og tilknyttede utearealer. Stillingen kan også inneholde vedlikehold, drift og tilsyn av utstyr og tekniske anlegg. </w:t>
      </w:r>
    </w:p>
    <w:p w14:paraId="7DDC93D7" w14:textId="77777777" w:rsidR="00E303D3" w:rsidRPr="009B56D7" w:rsidRDefault="00E303D3" w:rsidP="004E66AF">
      <w:pPr>
        <w:spacing w:line="360" w:lineRule="auto"/>
        <w:rPr>
          <w:rFonts w:cs="Arial"/>
        </w:rPr>
      </w:pPr>
    </w:p>
    <w:p w14:paraId="1220A288" w14:textId="77777777" w:rsidR="00E303D3" w:rsidRPr="009B56D7" w:rsidRDefault="00E303D3" w:rsidP="004E66AF">
      <w:pPr>
        <w:spacing w:line="360" w:lineRule="auto"/>
        <w:rPr>
          <w:rFonts w:cs="Arial"/>
          <w:b/>
        </w:rPr>
      </w:pPr>
      <w:r w:rsidRPr="009B56D7">
        <w:rPr>
          <w:rFonts w:cs="Arial"/>
          <w:b/>
        </w:rPr>
        <w:t>Oppgaver tilknyttet stillingsgruppen, kan blant annet være:</w:t>
      </w:r>
    </w:p>
    <w:p w14:paraId="090805F7" w14:textId="77777777" w:rsidR="00E303D3" w:rsidRPr="009B56D7" w:rsidRDefault="00E303D3" w:rsidP="004E66AF">
      <w:pPr>
        <w:pStyle w:val="Listeavsnitt"/>
        <w:numPr>
          <w:ilvl w:val="0"/>
          <w:numId w:val="3"/>
        </w:numPr>
        <w:autoSpaceDE w:val="0"/>
        <w:autoSpaceDN w:val="0"/>
        <w:adjustRightInd w:val="0"/>
        <w:spacing w:line="360" w:lineRule="auto"/>
      </w:pPr>
      <w:r w:rsidRPr="009B56D7">
        <w:t>Avfallshåndtering</w:t>
      </w:r>
    </w:p>
    <w:p w14:paraId="13D97DF2" w14:textId="77777777" w:rsidR="00E303D3" w:rsidRPr="009B56D7" w:rsidRDefault="00E303D3" w:rsidP="004E66AF">
      <w:pPr>
        <w:pStyle w:val="Listeavsnitt"/>
        <w:numPr>
          <w:ilvl w:val="0"/>
          <w:numId w:val="3"/>
        </w:numPr>
        <w:autoSpaceDE w:val="0"/>
        <w:autoSpaceDN w:val="0"/>
        <w:adjustRightInd w:val="0"/>
        <w:spacing w:line="360" w:lineRule="auto"/>
      </w:pPr>
      <w:r w:rsidRPr="009B56D7">
        <w:t>Varemottak og intern transport</w:t>
      </w:r>
    </w:p>
    <w:p w14:paraId="19C15CA5" w14:textId="77777777" w:rsidR="00E303D3" w:rsidRPr="009B56D7" w:rsidRDefault="00E303D3" w:rsidP="004E66AF">
      <w:pPr>
        <w:pStyle w:val="Listeavsnitt"/>
        <w:numPr>
          <w:ilvl w:val="0"/>
          <w:numId w:val="3"/>
        </w:numPr>
        <w:autoSpaceDE w:val="0"/>
        <w:autoSpaceDN w:val="0"/>
        <w:adjustRightInd w:val="0"/>
        <w:spacing w:line="360" w:lineRule="auto"/>
      </w:pPr>
      <w:r w:rsidRPr="009B56D7">
        <w:t>Inventarregistrering</w:t>
      </w:r>
    </w:p>
    <w:p w14:paraId="2A0BF478" w14:textId="77777777" w:rsidR="00E303D3" w:rsidRPr="009B56D7" w:rsidRDefault="00E303D3" w:rsidP="004E66AF">
      <w:pPr>
        <w:pStyle w:val="Listeavsnitt"/>
        <w:numPr>
          <w:ilvl w:val="0"/>
          <w:numId w:val="3"/>
        </w:numPr>
        <w:autoSpaceDE w:val="0"/>
        <w:autoSpaceDN w:val="0"/>
        <w:adjustRightInd w:val="0"/>
        <w:spacing w:line="360" w:lineRule="auto"/>
      </w:pPr>
      <w:r w:rsidRPr="009B56D7">
        <w:t>Flagging</w:t>
      </w:r>
    </w:p>
    <w:p w14:paraId="27AE60DC" w14:textId="77777777" w:rsidR="00E303D3" w:rsidRPr="009B56D7" w:rsidRDefault="00E303D3" w:rsidP="004E66AF">
      <w:pPr>
        <w:pStyle w:val="Listeavsnitt"/>
        <w:numPr>
          <w:ilvl w:val="0"/>
          <w:numId w:val="3"/>
        </w:numPr>
        <w:autoSpaceDE w:val="0"/>
        <w:autoSpaceDN w:val="0"/>
        <w:adjustRightInd w:val="0"/>
        <w:spacing w:line="360" w:lineRule="auto"/>
      </w:pPr>
      <w:r w:rsidRPr="009B56D7">
        <w:t>Bistand til bruker ved behov</w:t>
      </w:r>
    </w:p>
    <w:p w14:paraId="67C6936A" w14:textId="77777777" w:rsidR="00E303D3" w:rsidRPr="009B56D7" w:rsidRDefault="00E303D3" w:rsidP="004E66AF">
      <w:pPr>
        <w:pStyle w:val="Listeavsnitt"/>
        <w:numPr>
          <w:ilvl w:val="0"/>
          <w:numId w:val="3"/>
        </w:numPr>
        <w:autoSpaceDE w:val="0"/>
        <w:autoSpaceDN w:val="0"/>
        <w:adjustRightInd w:val="0"/>
        <w:spacing w:line="360" w:lineRule="auto"/>
      </w:pPr>
      <w:r w:rsidRPr="009B56D7">
        <w:t>Andre forefallende praktiske oppgaver</w:t>
      </w:r>
    </w:p>
    <w:p w14:paraId="48122BE3" w14:textId="77777777" w:rsidR="00E303D3" w:rsidRPr="009B56D7" w:rsidRDefault="00E303D3" w:rsidP="004E66AF">
      <w:pPr>
        <w:autoSpaceDE w:val="0"/>
        <w:autoSpaceDN w:val="0"/>
        <w:adjustRightInd w:val="0"/>
        <w:spacing w:line="360" w:lineRule="auto"/>
        <w:rPr>
          <w:rFonts w:cs="Arial"/>
        </w:rPr>
      </w:pPr>
    </w:p>
    <w:p w14:paraId="7C2A9042" w14:textId="77777777" w:rsidR="00E303D3" w:rsidRPr="009B56D7" w:rsidRDefault="00E303D3" w:rsidP="004E66AF">
      <w:pPr>
        <w:autoSpaceDE w:val="0"/>
        <w:autoSpaceDN w:val="0"/>
        <w:adjustRightInd w:val="0"/>
        <w:spacing w:line="360" w:lineRule="auto"/>
        <w:rPr>
          <w:rFonts w:cs="Arial"/>
          <w:b/>
        </w:rPr>
      </w:pPr>
      <w:r w:rsidRPr="009B56D7">
        <w:rPr>
          <w:rFonts w:cs="Arial"/>
          <w:b/>
        </w:rPr>
        <w:t>Tilleggsoppgaver tillagt driftsleder stillingen:</w:t>
      </w:r>
    </w:p>
    <w:p w14:paraId="07ED2A4B" w14:textId="77777777" w:rsidR="00E303D3" w:rsidRPr="009B56D7" w:rsidRDefault="00E303D3" w:rsidP="004E66AF">
      <w:pPr>
        <w:pStyle w:val="punktliste"/>
        <w:numPr>
          <w:ilvl w:val="0"/>
          <w:numId w:val="25"/>
        </w:numPr>
        <w:spacing w:after="0" w:line="360" w:lineRule="auto"/>
        <w:rPr>
          <w:rFonts w:ascii="Arial" w:hAnsi="Arial" w:cs="Arial"/>
          <w:sz w:val="20"/>
          <w:szCs w:val="20"/>
          <w:lang w:val="nb-NO"/>
        </w:rPr>
      </w:pPr>
      <w:r w:rsidRPr="009B56D7">
        <w:rPr>
          <w:rFonts w:ascii="Arial" w:hAnsi="Arial" w:cs="Arial"/>
          <w:sz w:val="20"/>
          <w:szCs w:val="20"/>
          <w:lang w:val="nb-NO"/>
        </w:rPr>
        <w:t xml:space="preserve">Drift og vedlikehold av sametingsbygningen og tilknyttede utearealer, </w:t>
      </w:r>
    </w:p>
    <w:p w14:paraId="307C2B88" w14:textId="77777777" w:rsidR="00E303D3" w:rsidRPr="009B56D7" w:rsidRDefault="00E303D3" w:rsidP="004E66AF">
      <w:pPr>
        <w:pStyle w:val="punktliste"/>
        <w:numPr>
          <w:ilvl w:val="0"/>
          <w:numId w:val="25"/>
        </w:numPr>
        <w:spacing w:after="0" w:line="360" w:lineRule="auto"/>
        <w:rPr>
          <w:rFonts w:ascii="Arial" w:hAnsi="Arial" w:cs="Arial"/>
          <w:sz w:val="20"/>
          <w:szCs w:val="20"/>
          <w:lang w:val="nb-NO"/>
        </w:rPr>
      </w:pPr>
      <w:r w:rsidRPr="009B56D7">
        <w:rPr>
          <w:rFonts w:ascii="Arial" w:hAnsi="Arial" w:cs="Arial"/>
          <w:sz w:val="20"/>
          <w:szCs w:val="20"/>
          <w:lang w:val="nb-NO"/>
        </w:rPr>
        <w:t>Vedlikehold, drift og tilsyn av utstyr og tekniske anlegg</w:t>
      </w:r>
    </w:p>
    <w:p w14:paraId="269EC14C" w14:textId="77777777" w:rsidR="00E303D3" w:rsidRPr="009B56D7" w:rsidRDefault="00E303D3" w:rsidP="004E66AF">
      <w:pPr>
        <w:pStyle w:val="punktliste"/>
        <w:numPr>
          <w:ilvl w:val="0"/>
          <w:numId w:val="25"/>
        </w:numPr>
        <w:spacing w:after="0" w:line="360" w:lineRule="auto"/>
        <w:rPr>
          <w:rFonts w:ascii="Arial" w:hAnsi="Arial" w:cs="Arial"/>
          <w:sz w:val="20"/>
          <w:szCs w:val="20"/>
          <w:lang w:val="nb-NO"/>
        </w:rPr>
      </w:pPr>
      <w:r w:rsidRPr="009B56D7">
        <w:rPr>
          <w:rFonts w:ascii="Arial" w:hAnsi="Arial" w:cs="Arial"/>
          <w:sz w:val="20"/>
          <w:szCs w:val="20"/>
          <w:lang w:val="nb-NO"/>
        </w:rPr>
        <w:t>Bistå i anskaffelser i henhold til gjeldende lover og regler.</w:t>
      </w:r>
    </w:p>
    <w:p w14:paraId="336A3FA0" w14:textId="77777777" w:rsidR="00E303D3" w:rsidRPr="009B56D7" w:rsidRDefault="00E303D3" w:rsidP="004E66AF">
      <w:pPr>
        <w:pStyle w:val="punktliste"/>
        <w:numPr>
          <w:ilvl w:val="0"/>
          <w:numId w:val="25"/>
        </w:numPr>
        <w:spacing w:after="0" w:line="360" w:lineRule="auto"/>
        <w:rPr>
          <w:rFonts w:ascii="Arial" w:hAnsi="Arial" w:cs="Arial"/>
          <w:sz w:val="20"/>
          <w:szCs w:val="20"/>
          <w:lang w:val="nb-NO"/>
        </w:rPr>
      </w:pPr>
      <w:r w:rsidRPr="009B56D7">
        <w:rPr>
          <w:rFonts w:ascii="Arial" w:hAnsi="Arial" w:cs="Arial"/>
          <w:sz w:val="20"/>
          <w:szCs w:val="20"/>
          <w:lang w:val="nb-NO"/>
        </w:rPr>
        <w:t>Brannverns- og sikkerhetsarbeid. Bl.a. drift av adgangskontrollsystem.</w:t>
      </w:r>
    </w:p>
    <w:p w14:paraId="0E17ADC0" w14:textId="77777777" w:rsidR="00E303D3" w:rsidRPr="009B56D7" w:rsidRDefault="00E303D3" w:rsidP="004E66AF">
      <w:pPr>
        <w:autoSpaceDE w:val="0"/>
        <w:autoSpaceDN w:val="0"/>
        <w:adjustRightInd w:val="0"/>
        <w:spacing w:line="360" w:lineRule="auto"/>
        <w:rPr>
          <w:rFonts w:cs="Arial"/>
        </w:rPr>
      </w:pPr>
    </w:p>
    <w:p w14:paraId="6F7F3D7B" w14:textId="77777777" w:rsidR="00E303D3" w:rsidRPr="009B56D7" w:rsidRDefault="00E303D3" w:rsidP="004E66AF">
      <w:pPr>
        <w:spacing w:line="360" w:lineRule="auto"/>
        <w:rPr>
          <w:rFonts w:cs="Arial"/>
          <w:b/>
        </w:rPr>
      </w:pPr>
      <w:r w:rsidRPr="009B56D7">
        <w:rPr>
          <w:rFonts w:cs="Arial"/>
          <w:b/>
        </w:rPr>
        <w:t>Kvalifikasjonskrav:</w:t>
      </w:r>
    </w:p>
    <w:p w14:paraId="7F6694F6" w14:textId="6E914DF0" w:rsidR="00E303D3" w:rsidRPr="009B56D7" w:rsidRDefault="00E303D3" w:rsidP="004E66AF">
      <w:pPr>
        <w:spacing w:line="360" w:lineRule="auto"/>
        <w:rPr>
          <w:rFonts w:cs="Arial"/>
          <w:color w:val="C00000"/>
        </w:rPr>
      </w:pPr>
      <w:r w:rsidRPr="009B56D7">
        <w:rPr>
          <w:rFonts w:cs="Arial"/>
        </w:rPr>
        <w:t xml:space="preserve">Fagbrev eller annen relevant utdanning innen fagområdet. 3 års relevant arbeidserfaring kan kompensere for kravet om fagbrev/relevant utdanning. For driftsleder stillingen er minimumskravet at den som tilsettes har fagbrev og 3 års relevant arbeidserfaring. </w:t>
      </w:r>
      <w:r w:rsidR="00DB11A8" w:rsidRPr="009B56D7">
        <w:rPr>
          <w:rFonts w:cs="Arial"/>
        </w:rPr>
        <w:t>Ellers</w:t>
      </w:r>
      <w:r w:rsidRPr="009B56D7">
        <w:rPr>
          <w:rFonts w:cs="Arial"/>
        </w:rPr>
        <w:t xml:space="preserve"> viser vi til </w:t>
      </w:r>
      <w:proofErr w:type="spellStart"/>
      <w:r w:rsidRPr="009B56D7">
        <w:rPr>
          <w:rFonts w:cs="Arial"/>
        </w:rPr>
        <w:t>statsansattelovens</w:t>
      </w:r>
      <w:proofErr w:type="spellEnd"/>
      <w:r w:rsidRPr="009B56D7">
        <w:rPr>
          <w:rFonts w:cs="Arial"/>
        </w:rPr>
        <w:t xml:space="preserve"> § 3 – kvalifikasjonsprinsippet. </w:t>
      </w:r>
    </w:p>
    <w:p w14:paraId="1D6D962F" w14:textId="77777777" w:rsidR="00E303D3" w:rsidRPr="009B56D7" w:rsidRDefault="00E303D3" w:rsidP="004E66AF">
      <w:pPr>
        <w:spacing w:line="360" w:lineRule="auto"/>
        <w:rPr>
          <w:rFonts w:cs="Arial"/>
          <w:color w:val="C00000"/>
        </w:rPr>
      </w:pPr>
    </w:p>
    <w:p w14:paraId="10274372" w14:textId="77777777" w:rsidR="00E303D3" w:rsidRPr="009B56D7" w:rsidRDefault="00E303D3" w:rsidP="004E66AF">
      <w:pPr>
        <w:spacing w:line="360" w:lineRule="auto"/>
        <w:rPr>
          <w:rFonts w:cs="Arial"/>
        </w:rPr>
      </w:pPr>
      <w:r w:rsidRPr="009B56D7">
        <w:rPr>
          <w:rFonts w:cs="Arial"/>
          <w:b/>
          <w:bCs/>
        </w:rPr>
        <w:t>Stillingskode/avlønning:</w:t>
      </w:r>
    </w:p>
    <w:p w14:paraId="4D5332FF" w14:textId="77777777" w:rsidR="00E303D3" w:rsidRPr="009B56D7" w:rsidRDefault="00E303D3" w:rsidP="004E66AF">
      <w:pPr>
        <w:numPr>
          <w:ilvl w:val="0"/>
          <w:numId w:val="15"/>
        </w:numPr>
        <w:spacing w:line="360" w:lineRule="auto"/>
        <w:rPr>
          <w:rFonts w:cs="Arial"/>
        </w:rPr>
      </w:pPr>
      <w:bookmarkStart w:id="47" w:name="_Hlk90019438"/>
      <w:r w:rsidRPr="009B56D7">
        <w:rPr>
          <w:rFonts w:cs="Arial"/>
        </w:rPr>
        <w:t>Lønnsplan 90.600 – Arbeiderstillinger – Stillingskode 1117 Fagarbeider</w:t>
      </w:r>
    </w:p>
    <w:p w14:paraId="01E36503" w14:textId="77777777" w:rsidR="00E303D3" w:rsidRPr="009B56D7" w:rsidRDefault="00E303D3" w:rsidP="004E66AF">
      <w:pPr>
        <w:numPr>
          <w:ilvl w:val="0"/>
          <w:numId w:val="15"/>
        </w:numPr>
        <w:spacing w:line="360" w:lineRule="auto"/>
        <w:rPr>
          <w:rFonts w:cs="Arial"/>
        </w:rPr>
      </w:pPr>
      <w:r w:rsidRPr="009B56D7">
        <w:rPr>
          <w:rFonts w:cs="Arial"/>
        </w:rPr>
        <w:t>Lønnsplan 90.600 – Arbeiderstillinger – Stillingskode 1203 Fagarbeider m/fagbrev</w:t>
      </w:r>
    </w:p>
    <w:p w14:paraId="1BBC9AF0" w14:textId="77777777" w:rsidR="00E303D3" w:rsidRPr="009B56D7" w:rsidRDefault="00E303D3" w:rsidP="004E66AF">
      <w:pPr>
        <w:numPr>
          <w:ilvl w:val="0"/>
          <w:numId w:val="15"/>
        </w:numPr>
        <w:spacing w:line="360" w:lineRule="auto"/>
        <w:rPr>
          <w:rFonts w:cs="Arial"/>
        </w:rPr>
      </w:pPr>
      <w:r w:rsidRPr="009B56D7">
        <w:rPr>
          <w:rFonts w:cs="Arial"/>
        </w:rPr>
        <w:lastRenderedPageBreak/>
        <w:t xml:space="preserve">Lønnsplan 90.850 – Teknisk drift og vakt og resepsjonstjenester – Stillingskode 1137 Driftsleder </w:t>
      </w:r>
    </w:p>
    <w:bookmarkEnd w:id="47"/>
    <w:p w14:paraId="43DEF1AE" w14:textId="77777777" w:rsidR="00E303D3" w:rsidRPr="009B56D7" w:rsidRDefault="00E303D3" w:rsidP="004E66AF">
      <w:pPr>
        <w:spacing w:line="360" w:lineRule="auto"/>
        <w:rPr>
          <w:rFonts w:cs="Arial"/>
          <w:b/>
        </w:rPr>
      </w:pPr>
    </w:p>
    <w:p w14:paraId="5AEA8AB8" w14:textId="77777777" w:rsidR="00E303D3" w:rsidRPr="009B56D7" w:rsidRDefault="00E303D3" w:rsidP="004E66AF">
      <w:pPr>
        <w:pStyle w:val="Overskrift2"/>
        <w:spacing w:line="360" w:lineRule="auto"/>
        <w:rPr>
          <w:rFonts w:ascii="Arial" w:hAnsi="Arial" w:cs="Arial"/>
          <w:sz w:val="20"/>
          <w:szCs w:val="20"/>
        </w:rPr>
      </w:pPr>
      <w:bookmarkStart w:id="48" w:name="_Toc81301425"/>
      <w:bookmarkStart w:id="49" w:name="_Toc96932392"/>
      <w:r w:rsidRPr="009B56D7">
        <w:rPr>
          <w:rFonts w:ascii="Arial" w:hAnsi="Arial" w:cs="Arial"/>
          <w:sz w:val="20"/>
          <w:szCs w:val="20"/>
        </w:rPr>
        <w:t xml:space="preserve">4.5 </w:t>
      </w:r>
      <w:bookmarkStart w:id="50" w:name="_Hlk90019450"/>
      <w:r w:rsidRPr="009B56D7">
        <w:rPr>
          <w:rFonts w:ascii="Arial" w:hAnsi="Arial" w:cs="Arial"/>
          <w:sz w:val="20"/>
          <w:szCs w:val="20"/>
        </w:rPr>
        <w:t>Stillingsgruppe 3 – Kontor- og servicestillinger</w:t>
      </w:r>
      <w:bookmarkEnd w:id="48"/>
      <w:bookmarkEnd w:id="49"/>
      <w:r w:rsidRPr="009B56D7">
        <w:rPr>
          <w:rFonts w:ascii="Arial" w:hAnsi="Arial" w:cs="Arial"/>
          <w:sz w:val="20"/>
          <w:szCs w:val="20"/>
        </w:rPr>
        <w:t xml:space="preserve"> </w:t>
      </w:r>
      <w:bookmarkEnd w:id="50"/>
    </w:p>
    <w:p w14:paraId="72D8A994" w14:textId="77777777" w:rsidR="00E303D3" w:rsidRPr="009B56D7" w:rsidRDefault="00E303D3" w:rsidP="004E66AF">
      <w:pPr>
        <w:spacing w:line="360" w:lineRule="auto"/>
        <w:rPr>
          <w:rFonts w:cs="Arial"/>
        </w:rPr>
      </w:pPr>
    </w:p>
    <w:p w14:paraId="7CEE92D1" w14:textId="77777777" w:rsidR="00E303D3" w:rsidRPr="009B56D7" w:rsidRDefault="00E303D3" w:rsidP="004E66AF">
      <w:pPr>
        <w:spacing w:line="360" w:lineRule="auto"/>
        <w:rPr>
          <w:rFonts w:cs="Arial"/>
        </w:rPr>
      </w:pPr>
      <w:r w:rsidRPr="009B56D7">
        <w:rPr>
          <w:rFonts w:cs="Arial"/>
        </w:rPr>
        <w:t>Kontor- og servicestillinger innebærer serviceoppgaver og enklere saksbehandling.</w:t>
      </w:r>
    </w:p>
    <w:p w14:paraId="67834619" w14:textId="77777777" w:rsidR="00E303D3" w:rsidRPr="009B56D7" w:rsidRDefault="00E303D3" w:rsidP="004E66AF">
      <w:pPr>
        <w:spacing w:line="360" w:lineRule="auto"/>
        <w:rPr>
          <w:rFonts w:cs="Arial"/>
        </w:rPr>
      </w:pPr>
    </w:p>
    <w:p w14:paraId="322515C2" w14:textId="77777777" w:rsidR="00E303D3" w:rsidRPr="009B56D7" w:rsidRDefault="00E303D3" w:rsidP="004E66AF">
      <w:pPr>
        <w:spacing w:line="360" w:lineRule="auto"/>
        <w:rPr>
          <w:rFonts w:cs="Arial"/>
          <w:b/>
        </w:rPr>
      </w:pPr>
      <w:r w:rsidRPr="009B56D7">
        <w:rPr>
          <w:rFonts w:cs="Arial"/>
          <w:b/>
        </w:rPr>
        <w:t>Oppgaver tilknyttet stillingsgruppen, kan blant annet være:</w:t>
      </w:r>
    </w:p>
    <w:p w14:paraId="53C083CC" w14:textId="77777777" w:rsidR="00E303D3" w:rsidRPr="009B56D7" w:rsidRDefault="00E303D3" w:rsidP="004E66AF">
      <w:pPr>
        <w:pStyle w:val="Listeavsnitt"/>
        <w:numPr>
          <w:ilvl w:val="0"/>
          <w:numId w:val="4"/>
        </w:numPr>
        <w:spacing w:line="360" w:lineRule="auto"/>
      </w:pPr>
      <w:r w:rsidRPr="009B56D7">
        <w:t>Kontorstøttearbeid</w:t>
      </w:r>
    </w:p>
    <w:p w14:paraId="1B8D1E86" w14:textId="77777777" w:rsidR="00E303D3" w:rsidRPr="009B56D7" w:rsidRDefault="00E303D3" w:rsidP="004E66AF">
      <w:pPr>
        <w:pStyle w:val="Listeavsnitt"/>
        <w:numPr>
          <w:ilvl w:val="0"/>
          <w:numId w:val="4"/>
        </w:numPr>
        <w:spacing w:line="360" w:lineRule="auto"/>
      </w:pPr>
      <w:r w:rsidRPr="009B56D7">
        <w:t>Sentralbordbetjening</w:t>
      </w:r>
    </w:p>
    <w:p w14:paraId="0FD8C65C" w14:textId="77777777" w:rsidR="00E303D3" w:rsidRPr="009B56D7" w:rsidRDefault="00E303D3" w:rsidP="004E66AF">
      <w:pPr>
        <w:pStyle w:val="Listeavsnitt"/>
        <w:numPr>
          <w:ilvl w:val="0"/>
          <w:numId w:val="4"/>
        </w:numPr>
        <w:spacing w:line="360" w:lineRule="auto"/>
      </w:pPr>
      <w:r w:rsidRPr="009B56D7">
        <w:t>Resepsjonsarbeid</w:t>
      </w:r>
    </w:p>
    <w:p w14:paraId="0A3E7C6F" w14:textId="77777777" w:rsidR="00E303D3" w:rsidRPr="009B56D7" w:rsidRDefault="00E303D3" w:rsidP="004E66AF">
      <w:pPr>
        <w:pStyle w:val="Listeavsnitt"/>
        <w:numPr>
          <w:ilvl w:val="0"/>
          <w:numId w:val="4"/>
        </w:numPr>
        <w:spacing w:line="360" w:lineRule="auto"/>
      </w:pPr>
      <w:r w:rsidRPr="009B56D7">
        <w:t>Postbehandling</w:t>
      </w:r>
    </w:p>
    <w:p w14:paraId="1A386CF8" w14:textId="77777777" w:rsidR="00E303D3" w:rsidRPr="009B56D7" w:rsidRDefault="00E303D3" w:rsidP="004E66AF">
      <w:pPr>
        <w:pStyle w:val="Listeavsnitt"/>
        <w:numPr>
          <w:ilvl w:val="0"/>
          <w:numId w:val="4"/>
        </w:numPr>
        <w:spacing w:line="360" w:lineRule="auto"/>
      </w:pPr>
      <w:r w:rsidRPr="009B56D7">
        <w:t>Arkiv- og dokumentbehandling</w:t>
      </w:r>
    </w:p>
    <w:p w14:paraId="01B913E1" w14:textId="77777777" w:rsidR="00E303D3" w:rsidRPr="009B56D7" w:rsidRDefault="00E303D3" w:rsidP="004E66AF">
      <w:pPr>
        <w:spacing w:line="360" w:lineRule="auto"/>
        <w:rPr>
          <w:rFonts w:cs="Arial"/>
        </w:rPr>
      </w:pPr>
    </w:p>
    <w:p w14:paraId="343C518A" w14:textId="77777777" w:rsidR="00E303D3" w:rsidRPr="009B56D7" w:rsidRDefault="00E303D3" w:rsidP="004E66AF">
      <w:pPr>
        <w:spacing w:line="360" w:lineRule="auto"/>
        <w:rPr>
          <w:rFonts w:cs="Arial"/>
          <w:b/>
        </w:rPr>
      </w:pPr>
      <w:r w:rsidRPr="009B56D7">
        <w:rPr>
          <w:rFonts w:cs="Arial"/>
          <w:b/>
        </w:rPr>
        <w:t>Kvalifikasjonskrav:</w:t>
      </w:r>
    </w:p>
    <w:p w14:paraId="0910FAD2" w14:textId="77777777" w:rsidR="00E303D3" w:rsidRPr="009B56D7" w:rsidRDefault="00E303D3" w:rsidP="004E66AF">
      <w:pPr>
        <w:spacing w:line="360" w:lineRule="auto"/>
        <w:rPr>
          <w:rFonts w:cs="Arial"/>
        </w:rPr>
      </w:pPr>
      <w:r w:rsidRPr="009B56D7">
        <w:rPr>
          <w:rFonts w:cs="Arial"/>
        </w:rPr>
        <w:t>Stillingskode 1070 sekretær:</w:t>
      </w:r>
    </w:p>
    <w:p w14:paraId="6B73130B" w14:textId="77777777" w:rsidR="00E303D3" w:rsidRPr="009B56D7" w:rsidRDefault="00E303D3" w:rsidP="004E66AF">
      <w:pPr>
        <w:spacing w:line="360" w:lineRule="auto"/>
        <w:rPr>
          <w:rFonts w:cs="Arial"/>
        </w:rPr>
      </w:pPr>
      <w:r w:rsidRPr="009B56D7">
        <w:rPr>
          <w:rFonts w:cs="Arial"/>
        </w:rPr>
        <w:t xml:space="preserve">Fagbrev innen merkantile og servicefunksjoner eller minimum 3-årig videregående skole, men minimum 3 års relevant arbeidserfaring kan kompensere for utdanningskravet. For øvrig viser vi til </w:t>
      </w:r>
      <w:proofErr w:type="spellStart"/>
      <w:r w:rsidRPr="009B56D7">
        <w:rPr>
          <w:rFonts w:cs="Arial"/>
        </w:rPr>
        <w:t>statsansattelovens</w:t>
      </w:r>
      <w:proofErr w:type="spellEnd"/>
      <w:r w:rsidRPr="009B56D7">
        <w:rPr>
          <w:rFonts w:cs="Arial"/>
        </w:rPr>
        <w:t xml:space="preserve"> § 3 – kvalifikasjonsprinsippet.  </w:t>
      </w:r>
    </w:p>
    <w:p w14:paraId="38AE7526" w14:textId="77777777" w:rsidR="00E303D3" w:rsidRPr="009B56D7" w:rsidRDefault="00E303D3" w:rsidP="004E66AF">
      <w:pPr>
        <w:spacing w:line="360" w:lineRule="auto"/>
        <w:rPr>
          <w:rFonts w:cs="Arial"/>
        </w:rPr>
      </w:pPr>
    </w:p>
    <w:p w14:paraId="17D0F8DE" w14:textId="77777777" w:rsidR="00E303D3" w:rsidRPr="009B56D7" w:rsidRDefault="00E303D3" w:rsidP="004E66AF">
      <w:pPr>
        <w:spacing w:line="360" w:lineRule="auto"/>
        <w:rPr>
          <w:rFonts w:cs="Arial"/>
        </w:rPr>
      </w:pPr>
      <w:r w:rsidRPr="009B56D7">
        <w:rPr>
          <w:rFonts w:cs="Arial"/>
        </w:rPr>
        <w:t>Stillingskode 1065 konsulent:</w:t>
      </w:r>
    </w:p>
    <w:p w14:paraId="46E809C1" w14:textId="452E2FBC" w:rsidR="00E303D3" w:rsidRPr="009B56D7" w:rsidRDefault="00E303D3" w:rsidP="004E66AF">
      <w:pPr>
        <w:spacing w:line="360" w:lineRule="auto"/>
        <w:rPr>
          <w:rFonts w:cs="Arial"/>
        </w:rPr>
      </w:pPr>
      <w:r w:rsidRPr="009B56D7">
        <w:rPr>
          <w:rFonts w:cs="Arial"/>
        </w:rPr>
        <w:t xml:space="preserve">Fagbrev innen merkantile og servicefunksjoner eller minimum 3-årig videregående skole, og minimum 3 års relevant arbeidserfaring. </w:t>
      </w:r>
      <w:r w:rsidR="00DB11A8" w:rsidRPr="009B56D7">
        <w:rPr>
          <w:rFonts w:cs="Arial"/>
        </w:rPr>
        <w:t>Ellers</w:t>
      </w:r>
      <w:r w:rsidRPr="009B56D7">
        <w:rPr>
          <w:rFonts w:cs="Arial"/>
        </w:rPr>
        <w:t xml:space="preserve"> viser vi til </w:t>
      </w:r>
      <w:proofErr w:type="spellStart"/>
      <w:r w:rsidRPr="009B56D7">
        <w:rPr>
          <w:rFonts w:cs="Arial"/>
        </w:rPr>
        <w:t>statsansattelovens</w:t>
      </w:r>
      <w:proofErr w:type="spellEnd"/>
      <w:r w:rsidRPr="009B56D7">
        <w:rPr>
          <w:rFonts w:cs="Arial"/>
        </w:rPr>
        <w:t xml:space="preserve"> § 3 – kvalifikasjonsprinsippet.  </w:t>
      </w:r>
    </w:p>
    <w:p w14:paraId="4ECB184A" w14:textId="77777777" w:rsidR="00E303D3" w:rsidRPr="009B56D7" w:rsidRDefault="00E303D3" w:rsidP="004E66AF">
      <w:pPr>
        <w:spacing w:line="360" w:lineRule="auto"/>
        <w:rPr>
          <w:rFonts w:cs="Arial"/>
        </w:rPr>
      </w:pPr>
    </w:p>
    <w:p w14:paraId="606FAD4A" w14:textId="77777777" w:rsidR="00E303D3" w:rsidRPr="009B56D7" w:rsidRDefault="00E303D3" w:rsidP="004E66AF">
      <w:pPr>
        <w:spacing w:line="360" w:lineRule="auto"/>
        <w:rPr>
          <w:rFonts w:cs="Arial"/>
          <w:b/>
          <w:bCs/>
        </w:rPr>
      </w:pPr>
      <w:bookmarkStart w:id="51" w:name="_Hlk90019462"/>
      <w:r w:rsidRPr="009B56D7">
        <w:rPr>
          <w:rFonts w:cs="Arial"/>
          <w:b/>
          <w:bCs/>
        </w:rPr>
        <w:t>Stillingskode/avlønning:</w:t>
      </w:r>
    </w:p>
    <w:p w14:paraId="3757EAFE" w14:textId="77777777" w:rsidR="00E303D3" w:rsidRPr="009B56D7" w:rsidRDefault="00E303D3" w:rsidP="004E66AF">
      <w:pPr>
        <w:numPr>
          <w:ilvl w:val="0"/>
          <w:numId w:val="16"/>
        </w:numPr>
        <w:spacing w:line="360" w:lineRule="auto"/>
        <w:rPr>
          <w:rFonts w:cs="Arial"/>
        </w:rPr>
      </w:pPr>
      <w:r w:rsidRPr="009B56D7">
        <w:rPr>
          <w:rFonts w:cs="Arial"/>
        </w:rPr>
        <w:t>Lønnsplan 90.201 - kontorstillinger - Stillingskode 1070 Sekretær</w:t>
      </w:r>
    </w:p>
    <w:p w14:paraId="79D62B94" w14:textId="77777777" w:rsidR="00E303D3" w:rsidRPr="009B56D7" w:rsidRDefault="00E303D3" w:rsidP="004E66AF">
      <w:pPr>
        <w:numPr>
          <w:ilvl w:val="0"/>
          <w:numId w:val="16"/>
        </w:numPr>
        <w:spacing w:line="360" w:lineRule="auto"/>
        <w:rPr>
          <w:rFonts w:cs="Arial"/>
        </w:rPr>
      </w:pPr>
      <w:r w:rsidRPr="009B56D7">
        <w:rPr>
          <w:rFonts w:cs="Arial"/>
        </w:rPr>
        <w:t>Lønnsplan 90.103 - Saksbehandler - Stillingskode 1065 konsulent</w:t>
      </w:r>
    </w:p>
    <w:bookmarkEnd w:id="51"/>
    <w:p w14:paraId="0BBEF592" w14:textId="77777777" w:rsidR="00E303D3" w:rsidRPr="009B56D7" w:rsidRDefault="00E303D3" w:rsidP="004E66AF">
      <w:pPr>
        <w:spacing w:line="360" w:lineRule="auto"/>
        <w:rPr>
          <w:rFonts w:cs="Arial"/>
        </w:rPr>
      </w:pPr>
    </w:p>
    <w:p w14:paraId="37DF9BBC" w14:textId="77777777" w:rsidR="00E303D3" w:rsidRPr="009B56D7" w:rsidRDefault="00E303D3" w:rsidP="004E66AF">
      <w:pPr>
        <w:pStyle w:val="Overskrift2"/>
        <w:spacing w:line="360" w:lineRule="auto"/>
        <w:rPr>
          <w:rFonts w:ascii="Arial" w:hAnsi="Arial" w:cs="Arial"/>
          <w:sz w:val="20"/>
          <w:szCs w:val="20"/>
        </w:rPr>
      </w:pPr>
      <w:bookmarkStart w:id="52" w:name="_Toc81301426"/>
      <w:bookmarkStart w:id="53" w:name="_Toc96932393"/>
      <w:r w:rsidRPr="009B56D7">
        <w:rPr>
          <w:rFonts w:ascii="Arial" w:hAnsi="Arial" w:cs="Arial"/>
          <w:sz w:val="20"/>
          <w:szCs w:val="20"/>
        </w:rPr>
        <w:t xml:space="preserve">4.6 </w:t>
      </w:r>
      <w:bookmarkStart w:id="54" w:name="_Hlk90019492"/>
      <w:r w:rsidRPr="009B56D7">
        <w:rPr>
          <w:rFonts w:ascii="Arial" w:hAnsi="Arial" w:cs="Arial"/>
          <w:sz w:val="20"/>
          <w:szCs w:val="20"/>
        </w:rPr>
        <w:t>Stillingsgruppe 4 – Saksbehandlerstillinger – nivå A</w:t>
      </w:r>
      <w:bookmarkEnd w:id="52"/>
      <w:bookmarkEnd w:id="54"/>
      <w:bookmarkEnd w:id="53"/>
    </w:p>
    <w:p w14:paraId="18664FE5" w14:textId="77777777" w:rsidR="00E303D3" w:rsidRPr="009B56D7" w:rsidRDefault="00E303D3" w:rsidP="004E66AF">
      <w:pPr>
        <w:spacing w:line="360" w:lineRule="auto"/>
        <w:rPr>
          <w:rFonts w:cs="Arial"/>
        </w:rPr>
      </w:pPr>
    </w:p>
    <w:p w14:paraId="2813BA71" w14:textId="77777777" w:rsidR="00E303D3" w:rsidRPr="009B56D7" w:rsidRDefault="00E303D3" w:rsidP="004E66AF">
      <w:pPr>
        <w:spacing w:line="360" w:lineRule="auto"/>
        <w:rPr>
          <w:rFonts w:cs="Arial"/>
        </w:rPr>
      </w:pPr>
      <w:r w:rsidRPr="009B56D7">
        <w:rPr>
          <w:rFonts w:cs="Arial"/>
        </w:rPr>
        <w:t xml:space="preserve">Saksbehandlerstillinger innen nivå A innebærer saksbehandling som krever fagkunnskap og erfaring fra fagområdet. </w:t>
      </w:r>
    </w:p>
    <w:p w14:paraId="17E44803" w14:textId="77777777" w:rsidR="00E303D3" w:rsidRPr="009B56D7" w:rsidRDefault="00E303D3" w:rsidP="004E66AF">
      <w:pPr>
        <w:spacing w:line="360" w:lineRule="auto"/>
        <w:rPr>
          <w:rFonts w:cs="Arial"/>
        </w:rPr>
      </w:pPr>
    </w:p>
    <w:p w14:paraId="2BAB4F17" w14:textId="77777777" w:rsidR="00E303D3" w:rsidRPr="009B56D7" w:rsidRDefault="00E303D3" w:rsidP="004E66AF">
      <w:pPr>
        <w:spacing w:line="360" w:lineRule="auto"/>
        <w:rPr>
          <w:rFonts w:cs="Arial"/>
          <w:b/>
        </w:rPr>
      </w:pPr>
      <w:r w:rsidRPr="009B56D7">
        <w:rPr>
          <w:rFonts w:cs="Arial"/>
          <w:b/>
        </w:rPr>
        <w:t>Oppgaver tilknyttet stillingsgruppen, kan blant annet være:</w:t>
      </w:r>
    </w:p>
    <w:p w14:paraId="66060171" w14:textId="77777777" w:rsidR="00E303D3" w:rsidRPr="009B56D7" w:rsidRDefault="00E303D3" w:rsidP="004E66AF">
      <w:pPr>
        <w:pStyle w:val="Listeavsnitt"/>
        <w:numPr>
          <w:ilvl w:val="0"/>
          <w:numId w:val="10"/>
        </w:numPr>
        <w:spacing w:line="360" w:lineRule="auto"/>
      </w:pPr>
      <w:r w:rsidRPr="009B56D7">
        <w:t>Rådgivning innen fagområdet</w:t>
      </w:r>
    </w:p>
    <w:p w14:paraId="0F722EF6" w14:textId="77777777" w:rsidR="00E303D3" w:rsidRPr="009B56D7" w:rsidRDefault="00E303D3" w:rsidP="004E66AF">
      <w:pPr>
        <w:pStyle w:val="Listeavsnitt"/>
        <w:numPr>
          <w:ilvl w:val="0"/>
          <w:numId w:val="10"/>
        </w:numPr>
        <w:spacing w:line="360" w:lineRule="auto"/>
      </w:pPr>
      <w:r w:rsidRPr="009B56D7">
        <w:t>Saksbehandling</w:t>
      </w:r>
    </w:p>
    <w:p w14:paraId="2A803DDA" w14:textId="77777777" w:rsidR="00E303D3" w:rsidRPr="009B56D7" w:rsidRDefault="00E303D3" w:rsidP="004E66AF">
      <w:pPr>
        <w:pStyle w:val="Listeavsnitt"/>
        <w:numPr>
          <w:ilvl w:val="0"/>
          <w:numId w:val="10"/>
        </w:numPr>
        <w:spacing w:line="360" w:lineRule="auto"/>
      </w:pPr>
      <w:r w:rsidRPr="009B56D7">
        <w:t xml:space="preserve">Opplærings- og veiledningsansvar for andre innenfor fagområdet </w:t>
      </w:r>
    </w:p>
    <w:p w14:paraId="14D1ADAA" w14:textId="77777777" w:rsidR="00E303D3" w:rsidRPr="009B56D7" w:rsidRDefault="00E303D3" w:rsidP="004E66AF">
      <w:pPr>
        <w:spacing w:line="360" w:lineRule="auto"/>
        <w:rPr>
          <w:rFonts w:cs="Arial"/>
        </w:rPr>
      </w:pPr>
    </w:p>
    <w:p w14:paraId="4B000196" w14:textId="77777777" w:rsidR="00E303D3" w:rsidRPr="009B56D7" w:rsidRDefault="00E303D3" w:rsidP="004E66AF">
      <w:pPr>
        <w:spacing w:line="360" w:lineRule="auto"/>
        <w:rPr>
          <w:rFonts w:cs="Arial"/>
          <w:b/>
        </w:rPr>
      </w:pPr>
      <w:r w:rsidRPr="009B56D7">
        <w:rPr>
          <w:rFonts w:cs="Arial"/>
          <w:b/>
        </w:rPr>
        <w:lastRenderedPageBreak/>
        <w:t>Kvalifikasjonskrav:</w:t>
      </w:r>
    </w:p>
    <w:p w14:paraId="5A49C57C" w14:textId="77777777" w:rsidR="00E303D3" w:rsidRPr="009B56D7" w:rsidRDefault="00E303D3" w:rsidP="004E66AF">
      <w:pPr>
        <w:spacing w:line="360" w:lineRule="auto"/>
        <w:rPr>
          <w:rFonts w:cs="Arial"/>
        </w:rPr>
      </w:pPr>
      <w:r w:rsidRPr="009B56D7">
        <w:rPr>
          <w:rFonts w:cs="Arial"/>
        </w:rPr>
        <w:t>Bachelorgrad eller tilsvarende, men minimum 3 års relevant arbeidserfaring kan kompensere noe for utdanningskravet. For øvrig viser vi til statsansatte lovens § 3 – kvalifikasjonsprinsippet.</w:t>
      </w:r>
    </w:p>
    <w:p w14:paraId="5B2A18C3" w14:textId="77777777" w:rsidR="00E303D3" w:rsidRPr="009B56D7" w:rsidRDefault="00E303D3" w:rsidP="004E66AF">
      <w:pPr>
        <w:spacing w:line="360" w:lineRule="auto"/>
        <w:rPr>
          <w:rFonts w:cs="Arial"/>
        </w:rPr>
      </w:pPr>
    </w:p>
    <w:p w14:paraId="486760CE" w14:textId="77777777" w:rsidR="00E303D3" w:rsidRPr="009B56D7" w:rsidRDefault="00E303D3" w:rsidP="004E66AF">
      <w:pPr>
        <w:spacing w:line="360" w:lineRule="auto"/>
        <w:rPr>
          <w:rFonts w:cs="Arial"/>
          <w:b/>
          <w:bCs/>
        </w:rPr>
      </w:pPr>
      <w:bookmarkStart w:id="55" w:name="_Hlk90019506"/>
      <w:r w:rsidRPr="009B56D7">
        <w:rPr>
          <w:rFonts w:cs="Arial"/>
          <w:b/>
          <w:bCs/>
        </w:rPr>
        <w:t>Stillingskode/avlønning:</w:t>
      </w:r>
    </w:p>
    <w:p w14:paraId="40F9966D" w14:textId="77777777" w:rsidR="00E303D3" w:rsidRPr="009B56D7" w:rsidRDefault="00E303D3" w:rsidP="004E66AF">
      <w:pPr>
        <w:spacing w:line="360" w:lineRule="auto"/>
        <w:rPr>
          <w:rFonts w:cs="Arial"/>
        </w:rPr>
      </w:pPr>
    </w:p>
    <w:p w14:paraId="420CBA66" w14:textId="77777777" w:rsidR="00E303D3" w:rsidRPr="009B56D7" w:rsidRDefault="00E303D3" w:rsidP="004E66AF">
      <w:pPr>
        <w:numPr>
          <w:ilvl w:val="0"/>
          <w:numId w:val="17"/>
        </w:numPr>
        <w:spacing w:line="360" w:lineRule="auto"/>
        <w:rPr>
          <w:rFonts w:cs="Arial"/>
        </w:rPr>
      </w:pPr>
      <w:r w:rsidRPr="009B56D7">
        <w:rPr>
          <w:rFonts w:cs="Arial"/>
        </w:rPr>
        <w:t>Lønnsplan 90.103 - Saksbehandler - Stillingskode 1408 førstekonsulent</w:t>
      </w:r>
    </w:p>
    <w:p w14:paraId="75CE5203" w14:textId="77777777" w:rsidR="00E303D3" w:rsidRPr="009B56D7" w:rsidRDefault="00E303D3" w:rsidP="004E66AF">
      <w:pPr>
        <w:numPr>
          <w:ilvl w:val="0"/>
          <w:numId w:val="17"/>
        </w:numPr>
        <w:spacing w:line="360" w:lineRule="auto"/>
        <w:rPr>
          <w:rFonts w:cs="Arial"/>
        </w:rPr>
      </w:pPr>
      <w:r w:rsidRPr="009B56D7">
        <w:rPr>
          <w:rFonts w:cs="Arial"/>
        </w:rPr>
        <w:t>Lønnsplan 90.205 - Bibliotekar - Stillingskode 1410 bibliotekar</w:t>
      </w:r>
    </w:p>
    <w:bookmarkEnd w:id="55"/>
    <w:p w14:paraId="7ACF330C" w14:textId="77777777" w:rsidR="00E303D3" w:rsidRPr="009B56D7" w:rsidRDefault="00E303D3" w:rsidP="004E66AF">
      <w:pPr>
        <w:spacing w:line="360" w:lineRule="auto"/>
        <w:rPr>
          <w:rFonts w:cs="Arial"/>
        </w:rPr>
      </w:pPr>
    </w:p>
    <w:p w14:paraId="79E655F5" w14:textId="77777777" w:rsidR="00E303D3" w:rsidRPr="009B56D7" w:rsidRDefault="00E303D3" w:rsidP="004E66AF">
      <w:pPr>
        <w:pStyle w:val="Overskrift2"/>
        <w:spacing w:line="360" w:lineRule="auto"/>
        <w:rPr>
          <w:rFonts w:ascii="Arial" w:hAnsi="Arial" w:cs="Arial"/>
          <w:sz w:val="20"/>
          <w:szCs w:val="20"/>
        </w:rPr>
      </w:pPr>
      <w:bookmarkStart w:id="56" w:name="_Toc81301427"/>
      <w:bookmarkStart w:id="57" w:name="_Toc96932394"/>
      <w:r w:rsidRPr="009B56D7">
        <w:rPr>
          <w:rFonts w:ascii="Arial" w:hAnsi="Arial" w:cs="Arial"/>
          <w:sz w:val="20"/>
          <w:szCs w:val="20"/>
        </w:rPr>
        <w:t xml:space="preserve">4.7 </w:t>
      </w:r>
      <w:bookmarkStart w:id="58" w:name="_Hlk90019516"/>
      <w:r w:rsidRPr="009B56D7">
        <w:rPr>
          <w:rFonts w:ascii="Arial" w:hAnsi="Arial" w:cs="Arial"/>
          <w:sz w:val="20"/>
          <w:szCs w:val="20"/>
        </w:rPr>
        <w:t>Stillingsgruppe 4 – Saksbehandlerstillinger – nivå B</w:t>
      </w:r>
      <w:bookmarkEnd w:id="56"/>
      <w:bookmarkEnd w:id="58"/>
      <w:bookmarkEnd w:id="57"/>
    </w:p>
    <w:p w14:paraId="147C88ED" w14:textId="77777777" w:rsidR="00E303D3" w:rsidRPr="009B56D7" w:rsidRDefault="00E303D3" w:rsidP="004E66AF">
      <w:pPr>
        <w:spacing w:line="360" w:lineRule="auto"/>
        <w:rPr>
          <w:rFonts w:cs="Arial"/>
        </w:rPr>
      </w:pPr>
    </w:p>
    <w:p w14:paraId="089D9563" w14:textId="2BDA2D6F" w:rsidR="00E303D3" w:rsidRPr="009B56D7" w:rsidRDefault="00E303D3" w:rsidP="004E66AF">
      <w:pPr>
        <w:spacing w:line="360" w:lineRule="auto"/>
        <w:rPr>
          <w:rFonts w:cs="Arial"/>
        </w:rPr>
      </w:pPr>
      <w:r w:rsidRPr="009B56D7">
        <w:rPr>
          <w:rFonts w:cs="Arial"/>
        </w:rPr>
        <w:t>Saksbehandlerstillinger innen nivå B innebærer saksbehandling, utviklings- og utredningsarbeid som krever fagkunnskap og erfaring fra fagområdet.</w:t>
      </w:r>
    </w:p>
    <w:p w14:paraId="2078ADAA" w14:textId="77777777" w:rsidR="00E303D3" w:rsidRPr="009B56D7" w:rsidRDefault="00E303D3" w:rsidP="004E66AF">
      <w:pPr>
        <w:spacing w:line="360" w:lineRule="auto"/>
        <w:rPr>
          <w:rFonts w:cs="Arial"/>
        </w:rPr>
      </w:pPr>
    </w:p>
    <w:p w14:paraId="50AB1D29" w14:textId="77777777" w:rsidR="00E303D3" w:rsidRPr="009B56D7" w:rsidRDefault="00E303D3" w:rsidP="004E66AF">
      <w:pPr>
        <w:spacing w:line="360" w:lineRule="auto"/>
        <w:rPr>
          <w:rFonts w:cs="Arial"/>
          <w:b/>
        </w:rPr>
      </w:pPr>
      <w:r w:rsidRPr="009B56D7">
        <w:rPr>
          <w:rFonts w:cs="Arial"/>
          <w:b/>
        </w:rPr>
        <w:t>Oppgaver tilknyttet stillingsgruppen, kan blant annet være:</w:t>
      </w:r>
    </w:p>
    <w:p w14:paraId="4F8A95E5" w14:textId="77777777" w:rsidR="00E303D3" w:rsidRPr="009B56D7" w:rsidRDefault="00E303D3" w:rsidP="004E66AF">
      <w:pPr>
        <w:pStyle w:val="Listeavsnitt"/>
        <w:numPr>
          <w:ilvl w:val="0"/>
          <w:numId w:val="5"/>
        </w:numPr>
        <w:spacing w:line="360" w:lineRule="auto"/>
      </w:pPr>
      <w:r w:rsidRPr="009B56D7">
        <w:t>Rådgivning og saksbehandling innen fagområdet</w:t>
      </w:r>
    </w:p>
    <w:p w14:paraId="12A55087" w14:textId="77777777" w:rsidR="00E303D3" w:rsidRPr="009B56D7" w:rsidRDefault="00E303D3" w:rsidP="004E66AF">
      <w:pPr>
        <w:pStyle w:val="Listeavsnitt"/>
        <w:numPr>
          <w:ilvl w:val="0"/>
          <w:numId w:val="5"/>
        </w:numPr>
        <w:spacing w:line="360" w:lineRule="auto"/>
      </w:pPr>
      <w:r w:rsidRPr="009B56D7">
        <w:t>Politikkutvikling</w:t>
      </w:r>
    </w:p>
    <w:p w14:paraId="6B0F18D1" w14:textId="77777777" w:rsidR="00E303D3" w:rsidRPr="009B56D7" w:rsidRDefault="00E303D3" w:rsidP="004E66AF">
      <w:pPr>
        <w:pStyle w:val="Listeavsnitt"/>
        <w:numPr>
          <w:ilvl w:val="0"/>
          <w:numId w:val="5"/>
        </w:numPr>
        <w:spacing w:line="360" w:lineRule="auto"/>
      </w:pPr>
      <w:r w:rsidRPr="009B56D7">
        <w:t xml:space="preserve">Utrednings- og prosjektoppgaver </w:t>
      </w:r>
    </w:p>
    <w:p w14:paraId="3D37F898" w14:textId="77777777" w:rsidR="00E303D3" w:rsidRPr="009B56D7" w:rsidRDefault="00E303D3" w:rsidP="004E66AF">
      <w:pPr>
        <w:pStyle w:val="Listeavsnitt"/>
        <w:numPr>
          <w:ilvl w:val="0"/>
          <w:numId w:val="5"/>
        </w:numPr>
        <w:spacing w:line="360" w:lineRule="auto"/>
      </w:pPr>
      <w:r w:rsidRPr="009B56D7">
        <w:t>Bidra til utvikling av eget fagområde</w:t>
      </w:r>
    </w:p>
    <w:p w14:paraId="2748C400" w14:textId="77777777" w:rsidR="00E303D3" w:rsidRPr="009B56D7" w:rsidRDefault="00E303D3" w:rsidP="004E66AF">
      <w:pPr>
        <w:pStyle w:val="Listeavsnitt"/>
        <w:numPr>
          <w:ilvl w:val="0"/>
          <w:numId w:val="5"/>
        </w:numPr>
        <w:spacing w:line="360" w:lineRule="auto"/>
      </w:pPr>
      <w:r w:rsidRPr="009B56D7">
        <w:t xml:space="preserve">Opplæring og veiledning </w:t>
      </w:r>
    </w:p>
    <w:p w14:paraId="2D93F33E" w14:textId="77777777" w:rsidR="00E303D3" w:rsidRPr="009B56D7" w:rsidRDefault="00E303D3" w:rsidP="004E66AF">
      <w:pPr>
        <w:spacing w:line="360" w:lineRule="auto"/>
        <w:rPr>
          <w:rFonts w:cs="Arial"/>
        </w:rPr>
      </w:pPr>
    </w:p>
    <w:p w14:paraId="1FE750B1" w14:textId="77777777" w:rsidR="00E303D3" w:rsidRPr="009B56D7" w:rsidRDefault="00E303D3" w:rsidP="004E66AF">
      <w:pPr>
        <w:spacing w:line="360" w:lineRule="auto"/>
        <w:rPr>
          <w:rFonts w:cs="Arial"/>
          <w:b/>
        </w:rPr>
      </w:pPr>
      <w:r w:rsidRPr="009B56D7">
        <w:rPr>
          <w:rFonts w:cs="Arial"/>
          <w:b/>
        </w:rPr>
        <w:t>Kvalifikasjonskrav:</w:t>
      </w:r>
    </w:p>
    <w:p w14:paraId="051A743C" w14:textId="2A44AED0" w:rsidR="00E303D3" w:rsidRPr="009B56D7" w:rsidRDefault="00E303D3" w:rsidP="004E66AF">
      <w:pPr>
        <w:spacing w:line="360" w:lineRule="auto"/>
        <w:rPr>
          <w:rFonts w:cs="Arial"/>
        </w:rPr>
      </w:pPr>
      <w:r w:rsidRPr="009B56D7">
        <w:rPr>
          <w:rFonts w:cs="Arial"/>
        </w:rPr>
        <w:t xml:space="preserve">Mastergrad eller tilsvarende innen relevant fagområde. Kandidater med minimum bachelorgrad eller tilsvarende, og med minimum 5 års relevant arbeidserfaring innen fagområdet kan komme i betraktning. </w:t>
      </w:r>
      <w:r w:rsidR="00DB11A8" w:rsidRPr="009B56D7">
        <w:rPr>
          <w:rFonts w:cs="Arial"/>
        </w:rPr>
        <w:t>Ellers</w:t>
      </w:r>
      <w:r w:rsidRPr="009B56D7">
        <w:rPr>
          <w:rFonts w:cs="Arial"/>
        </w:rPr>
        <w:t xml:space="preserve"> viser vi til </w:t>
      </w:r>
      <w:proofErr w:type="spellStart"/>
      <w:r w:rsidRPr="009B56D7">
        <w:rPr>
          <w:rFonts w:cs="Arial"/>
        </w:rPr>
        <w:t>statsansattelovens</w:t>
      </w:r>
      <w:proofErr w:type="spellEnd"/>
      <w:r w:rsidRPr="009B56D7">
        <w:rPr>
          <w:rFonts w:cs="Arial"/>
        </w:rPr>
        <w:t xml:space="preserve"> § 3 – kvalifikasjonsprinsippet.</w:t>
      </w:r>
    </w:p>
    <w:p w14:paraId="62E9E142" w14:textId="6F8A47E9" w:rsidR="00E303D3" w:rsidRDefault="00E303D3" w:rsidP="004E66AF">
      <w:pPr>
        <w:spacing w:line="360" w:lineRule="auto"/>
        <w:rPr>
          <w:rFonts w:cs="Arial"/>
        </w:rPr>
      </w:pPr>
    </w:p>
    <w:p w14:paraId="6394F391" w14:textId="77777777" w:rsidR="009B56D7" w:rsidRPr="009B56D7" w:rsidRDefault="009B56D7" w:rsidP="004E66AF">
      <w:pPr>
        <w:spacing w:line="360" w:lineRule="auto"/>
        <w:rPr>
          <w:rFonts w:cs="Arial"/>
          <w:b/>
          <w:bCs/>
        </w:rPr>
      </w:pPr>
      <w:bookmarkStart w:id="59" w:name="_Hlk90019528"/>
    </w:p>
    <w:p w14:paraId="41739B69" w14:textId="2718201E" w:rsidR="00E303D3" w:rsidRPr="009B56D7" w:rsidRDefault="00E303D3" w:rsidP="004E66AF">
      <w:pPr>
        <w:spacing w:line="360" w:lineRule="auto"/>
        <w:rPr>
          <w:rFonts w:cs="Arial"/>
          <w:b/>
          <w:bCs/>
        </w:rPr>
      </w:pPr>
      <w:r w:rsidRPr="009B56D7">
        <w:rPr>
          <w:rFonts w:cs="Arial"/>
          <w:b/>
          <w:bCs/>
        </w:rPr>
        <w:t>Stillingskode/avlønning:</w:t>
      </w:r>
    </w:p>
    <w:p w14:paraId="0B1DDD58" w14:textId="77777777" w:rsidR="00E303D3" w:rsidRPr="009B56D7" w:rsidRDefault="00E303D3" w:rsidP="004E66AF">
      <w:pPr>
        <w:pStyle w:val="Listeavsnitt"/>
        <w:numPr>
          <w:ilvl w:val="0"/>
          <w:numId w:val="18"/>
        </w:numPr>
        <w:spacing w:line="360" w:lineRule="auto"/>
        <w:rPr>
          <w:bCs/>
        </w:rPr>
      </w:pPr>
      <w:r w:rsidRPr="009B56D7">
        <w:rPr>
          <w:bCs/>
        </w:rPr>
        <w:t>Lønnsplan 90.500 - Rådgiver - Stillingskode 1434 rådgiver</w:t>
      </w:r>
    </w:p>
    <w:p w14:paraId="765131E2" w14:textId="77777777" w:rsidR="00E303D3" w:rsidRPr="009B56D7" w:rsidRDefault="00E303D3" w:rsidP="004E66AF">
      <w:pPr>
        <w:pStyle w:val="Listeavsnitt"/>
        <w:numPr>
          <w:ilvl w:val="0"/>
          <w:numId w:val="18"/>
        </w:numPr>
        <w:spacing w:line="360" w:lineRule="auto"/>
        <w:rPr>
          <w:bCs/>
        </w:rPr>
      </w:pPr>
      <w:r w:rsidRPr="009B56D7">
        <w:rPr>
          <w:bCs/>
        </w:rPr>
        <w:t>Lønnsplan 90.205- Bibliotekar - Stillingskode 1515 spesialbibliotekar</w:t>
      </w:r>
    </w:p>
    <w:bookmarkEnd w:id="59"/>
    <w:p w14:paraId="62C11996" w14:textId="77777777" w:rsidR="00E303D3" w:rsidRPr="009B56D7" w:rsidRDefault="00E303D3" w:rsidP="004E66AF">
      <w:pPr>
        <w:spacing w:line="360" w:lineRule="auto"/>
        <w:rPr>
          <w:rFonts w:cs="Arial"/>
        </w:rPr>
      </w:pPr>
    </w:p>
    <w:p w14:paraId="24FF68E2" w14:textId="77777777" w:rsidR="00E303D3" w:rsidRPr="009B56D7" w:rsidRDefault="00E303D3" w:rsidP="004E66AF">
      <w:pPr>
        <w:pStyle w:val="Overskrift2"/>
        <w:spacing w:line="360" w:lineRule="auto"/>
        <w:rPr>
          <w:rFonts w:ascii="Arial" w:hAnsi="Arial" w:cs="Arial"/>
          <w:sz w:val="20"/>
          <w:szCs w:val="20"/>
        </w:rPr>
      </w:pPr>
      <w:bookmarkStart w:id="60" w:name="_Toc81301428"/>
      <w:bookmarkStart w:id="61" w:name="_Toc96932395"/>
      <w:r w:rsidRPr="009B56D7">
        <w:rPr>
          <w:rFonts w:ascii="Arial" w:hAnsi="Arial" w:cs="Arial"/>
          <w:sz w:val="20"/>
          <w:szCs w:val="20"/>
        </w:rPr>
        <w:t xml:space="preserve">4.8 </w:t>
      </w:r>
      <w:bookmarkStart w:id="62" w:name="_Hlk90019592"/>
      <w:r w:rsidRPr="009B56D7">
        <w:rPr>
          <w:rFonts w:ascii="Arial" w:hAnsi="Arial" w:cs="Arial"/>
          <w:sz w:val="20"/>
          <w:szCs w:val="20"/>
        </w:rPr>
        <w:t>Stillingsgruppe 4 – Saksbehandlerstillinger – nivå C</w:t>
      </w:r>
      <w:bookmarkEnd w:id="60"/>
      <w:bookmarkEnd w:id="62"/>
      <w:bookmarkEnd w:id="61"/>
    </w:p>
    <w:p w14:paraId="75677453" w14:textId="77777777" w:rsidR="00E303D3" w:rsidRPr="009B56D7" w:rsidRDefault="00E303D3" w:rsidP="004E66AF">
      <w:pPr>
        <w:spacing w:line="360" w:lineRule="auto"/>
        <w:rPr>
          <w:rFonts w:cs="Arial"/>
        </w:rPr>
      </w:pPr>
    </w:p>
    <w:p w14:paraId="1CE68645" w14:textId="77777777" w:rsidR="00E303D3" w:rsidRPr="009B56D7" w:rsidRDefault="00E303D3" w:rsidP="004E66AF">
      <w:pPr>
        <w:spacing w:line="360" w:lineRule="auto"/>
        <w:rPr>
          <w:rFonts w:cs="Arial"/>
        </w:rPr>
      </w:pPr>
      <w:r w:rsidRPr="009B56D7">
        <w:rPr>
          <w:rFonts w:cs="Arial"/>
        </w:rPr>
        <w:t xml:space="preserve">Saksbehandlerstillinger innen nivå C innebærer spesialkompetanse innenfor bestemte fagfelt. </w:t>
      </w:r>
    </w:p>
    <w:p w14:paraId="52B9D11E" w14:textId="77777777" w:rsidR="00E303D3" w:rsidRPr="009B56D7" w:rsidRDefault="00E303D3" w:rsidP="004E66AF">
      <w:pPr>
        <w:spacing w:line="360" w:lineRule="auto"/>
        <w:rPr>
          <w:rFonts w:cs="Arial"/>
        </w:rPr>
      </w:pPr>
    </w:p>
    <w:p w14:paraId="3D9853C0" w14:textId="77777777" w:rsidR="00E303D3" w:rsidRPr="009B56D7" w:rsidRDefault="00E303D3" w:rsidP="004E66AF">
      <w:pPr>
        <w:spacing w:line="360" w:lineRule="auto"/>
        <w:rPr>
          <w:rFonts w:cs="Arial"/>
        </w:rPr>
      </w:pPr>
      <w:r w:rsidRPr="009B56D7">
        <w:rPr>
          <w:rFonts w:cs="Arial"/>
          <w:b/>
        </w:rPr>
        <w:t>Oppgaver tilknyttet stillingsgruppen, kan blant annet være:</w:t>
      </w:r>
    </w:p>
    <w:p w14:paraId="17D1BD27" w14:textId="77777777" w:rsidR="00E303D3" w:rsidRPr="009B56D7" w:rsidRDefault="00E303D3" w:rsidP="004E66AF">
      <w:pPr>
        <w:pStyle w:val="Listeavsnitt"/>
        <w:numPr>
          <w:ilvl w:val="0"/>
          <w:numId w:val="11"/>
        </w:numPr>
        <w:spacing w:line="360" w:lineRule="auto"/>
      </w:pPr>
      <w:r w:rsidRPr="009B56D7">
        <w:t>Koordinering og veiledning</w:t>
      </w:r>
    </w:p>
    <w:p w14:paraId="645230D2" w14:textId="77777777" w:rsidR="00E303D3" w:rsidRPr="009B56D7" w:rsidRDefault="00E303D3" w:rsidP="004E66AF">
      <w:pPr>
        <w:pStyle w:val="Listeavsnitt"/>
        <w:numPr>
          <w:ilvl w:val="0"/>
          <w:numId w:val="6"/>
        </w:numPr>
        <w:spacing w:line="360" w:lineRule="auto"/>
      </w:pPr>
      <w:r w:rsidRPr="009B56D7">
        <w:t xml:space="preserve">Rådgivning </w:t>
      </w:r>
    </w:p>
    <w:p w14:paraId="4027D636" w14:textId="77777777" w:rsidR="00E303D3" w:rsidRPr="009B56D7" w:rsidRDefault="00E303D3" w:rsidP="004E66AF">
      <w:pPr>
        <w:pStyle w:val="Listeavsnitt"/>
        <w:numPr>
          <w:ilvl w:val="0"/>
          <w:numId w:val="6"/>
        </w:numPr>
        <w:spacing w:line="360" w:lineRule="auto"/>
      </w:pPr>
      <w:r w:rsidRPr="009B56D7">
        <w:t>Politikkutvikling og utredningsoppgaver</w:t>
      </w:r>
    </w:p>
    <w:p w14:paraId="53519B00" w14:textId="77777777" w:rsidR="00E303D3" w:rsidRPr="009B56D7" w:rsidRDefault="00E303D3" w:rsidP="004E66AF">
      <w:pPr>
        <w:pStyle w:val="Listeavsnitt"/>
        <w:numPr>
          <w:ilvl w:val="0"/>
          <w:numId w:val="6"/>
        </w:numPr>
        <w:spacing w:line="360" w:lineRule="auto"/>
      </w:pPr>
      <w:r w:rsidRPr="009B56D7">
        <w:lastRenderedPageBreak/>
        <w:t>Ledelse av arbeidsgrupper og prosjekt</w:t>
      </w:r>
    </w:p>
    <w:p w14:paraId="7CB4307A" w14:textId="77777777" w:rsidR="00E303D3" w:rsidRPr="009B56D7" w:rsidRDefault="00E303D3" w:rsidP="004E66AF">
      <w:pPr>
        <w:pStyle w:val="Listeavsnitt"/>
        <w:numPr>
          <w:ilvl w:val="0"/>
          <w:numId w:val="6"/>
        </w:numPr>
        <w:spacing w:line="360" w:lineRule="auto"/>
      </w:pPr>
      <w:r w:rsidRPr="009B56D7">
        <w:t>Lederstøtte innenfor fagområdet</w:t>
      </w:r>
    </w:p>
    <w:p w14:paraId="27B4C496" w14:textId="77777777" w:rsidR="00E303D3" w:rsidRPr="009B56D7" w:rsidRDefault="00E303D3" w:rsidP="004E66AF">
      <w:pPr>
        <w:pStyle w:val="Listeavsnitt"/>
        <w:spacing w:line="360" w:lineRule="auto"/>
      </w:pPr>
    </w:p>
    <w:p w14:paraId="5CE68987" w14:textId="77777777" w:rsidR="00E303D3" w:rsidRPr="009B56D7" w:rsidRDefault="00E303D3" w:rsidP="004E66AF">
      <w:pPr>
        <w:spacing w:line="360" w:lineRule="auto"/>
        <w:rPr>
          <w:rFonts w:cs="Arial"/>
          <w:b/>
        </w:rPr>
      </w:pPr>
      <w:r w:rsidRPr="009B56D7">
        <w:rPr>
          <w:rFonts w:cs="Arial"/>
          <w:b/>
        </w:rPr>
        <w:t>Kvalifikasjonskrav:</w:t>
      </w:r>
    </w:p>
    <w:p w14:paraId="1336F47C" w14:textId="77777777" w:rsidR="00E303D3" w:rsidRPr="009B56D7" w:rsidRDefault="00E303D3" w:rsidP="004E66AF">
      <w:pPr>
        <w:spacing w:line="360" w:lineRule="auto"/>
        <w:rPr>
          <w:rFonts w:cs="Arial"/>
        </w:rPr>
      </w:pPr>
      <w:r w:rsidRPr="009B56D7">
        <w:rPr>
          <w:rFonts w:cs="Arial"/>
        </w:rPr>
        <w:t xml:space="preserve">Mastergrad eller tilsvarende, og med minimum 5 års relevant arbeidserfaring. Kandidater med minimum bachelorgrad eller tilsvarende, og med minimum 8 års relevant arbeidserfaring kan komme i betraktning. </w:t>
      </w:r>
    </w:p>
    <w:p w14:paraId="3E4DF6DD" w14:textId="77777777" w:rsidR="00E303D3" w:rsidRPr="009B56D7" w:rsidRDefault="00E303D3" w:rsidP="004E66AF">
      <w:pPr>
        <w:spacing w:line="360" w:lineRule="auto"/>
        <w:rPr>
          <w:rFonts w:cs="Arial"/>
        </w:rPr>
      </w:pPr>
    </w:p>
    <w:p w14:paraId="50045081" w14:textId="60DACFF9" w:rsidR="00E303D3" w:rsidRPr="009B56D7" w:rsidRDefault="00E303D3" w:rsidP="004E66AF">
      <w:pPr>
        <w:spacing w:line="360" w:lineRule="auto"/>
        <w:rPr>
          <w:rFonts w:cs="Arial"/>
          <w:b/>
          <w:bCs/>
        </w:rPr>
      </w:pPr>
      <w:bookmarkStart w:id="63" w:name="_Hlk90019566"/>
      <w:r w:rsidRPr="009B56D7">
        <w:rPr>
          <w:rFonts w:cs="Arial"/>
          <w:b/>
          <w:bCs/>
        </w:rPr>
        <w:t xml:space="preserve">Stillingskode/avlønning </w:t>
      </w:r>
    </w:p>
    <w:p w14:paraId="509144FF" w14:textId="77777777" w:rsidR="00E303D3" w:rsidRPr="009B56D7" w:rsidRDefault="00E303D3" w:rsidP="004E66AF">
      <w:pPr>
        <w:pStyle w:val="Listeavsnitt"/>
        <w:numPr>
          <w:ilvl w:val="0"/>
          <w:numId w:val="19"/>
        </w:numPr>
        <w:spacing w:line="360" w:lineRule="auto"/>
      </w:pPr>
      <w:r w:rsidRPr="009B56D7">
        <w:t xml:space="preserve">Lønnsplan 90.500 - Rådgiver - Stillingskode 1364 seniorrådgiver </w:t>
      </w:r>
    </w:p>
    <w:p w14:paraId="4E906B04" w14:textId="77777777" w:rsidR="00E303D3" w:rsidRPr="009B56D7" w:rsidRDefault="00E303D3" w:rsidP="004E66AF">
      <w:pPr>
        <w:pStyle w:val="Listeavsnitt"/>
        <w:numPr>
          <w:ilvl w:val="0"/>
          <w:numId w:val="19"/>
        </w:numPr>
        <w:spacing w:line="360" w:lineRule="auto"/>
      </w:pPr>
      <w:r w:rsidRPr="009B56D7">
        <w:t>Lønnsplan 90.510 - Prosjektleder - Stillingskode 1113 prosjektleder</w:t>
      </w:r>
    </w:p>
    <w:bookmarkEnd w:id="63"/>
    <w:p w14:paraId="200B8FAE" w14:textId="77777777" w:rsidR="00E303D3" w:rsidRPr="009B56D7" w:rsidRDefault="00E303D3" w:rsidP="004E66AF">
      <w:pPr>
        <w:spacing w:line="360" w:lineRule="auto"/>
        <w:rPr>
          <w:rFonts w:cs="Arial"/>
        </w:rPr>
      </w:pPr>
    </w:p>
    <w:p w14:paraId="7693C4FF" w14:textId="77777777" w:rsidR="00E303D3" w:rsidRPr="009B56D7" w:rsidRDefault="00E303D3" w:rsidP="004E66AF">
      <w:pPr>
        <w:pStyle w:val="Overskrift2"/>
        <w:spacing w:line="360" w:lineRule="auto"/>
        <w:rPr>
          <w:rFonts w:ascii="Arial" w:hAnsi="Arial" w:cs="Arial"/>
          <w:sz w:val="20"/>
          <w:szCs w:val="20"/>
        </w:rPr>
      </w:pPr>
      <w:bookmarkStart w:id="64" w:name="_Toc536184452"/>
      <w:bookmarkStart w:id="65" w:name="_Toc81301429"/>
      <w:bookmarkStart w:id="66" w:name="_Toc96932396"/>
      <w:bookmarkStart w:id="67" w:name="_Hlk92564425"/>
      <w:r w:rsidRPr="009B56D7">
        <w:rPr>
          <w:rFonts w:ascii="Arial" w:hAnsi="Arial" w:cs="Arial"/>
          <w:sz w:val="20"/>
          <w:szCs w:val="20"/>
        </w:rPr>
        <w:t>4.9 Stillingsgruppe 4 – Saksbehandlerstillinger – nivå D</w:t>
      </w:r>
      <w:bookmarkEnd w:id="64"/>
      <w:bookmarkEnd w:id="65"/>
      <w:bookmarkEnd w:id="66"/>
      <w:r w:rsidRPr="009B56D7">
        <w:rPr>
          <w:rFonts w:ascii="Arial" w:hAnsi="Arial" w:cs="Arial"/>
          <w:sz w:val="20"/>
          <w:szCs w:val="20"/>
        </w:rPr>
        <w:t xml:space="preserve"> </w:t>
      </w:r>
    </w:p>
    <w:p w14:paraId="1DF97315" w14:textId="77777777" w:rsidR="00E303D3" w:rsidRPr="009B56D7" w:rsidRDefault="00E303D3" w:rsidP="004E66AF">
      <w:pPr>
        <w:spacing w:line="360" w:lineRule="auto"/>
        <w:rPr>
          <w:rFonts w:cs="Arial"/>
        </w:rPr>
      </w:pPr>
    </w:p>
    <w:p w14:paraId="1FE178EC" w14:textId="6B12F918" w:rsidR="00375D68" w:rsidRDefault="00E303D3" w:rsidP="004E66AF">
      <w:pPr>
        <w:spacing w:line="360" w:lineRule="auto"/>
        <w:rPr>
          <w:rFonts w:cs="Arial"/>
        </w:rPr>
      </w:pPr>
      <w:r w:rsidRPr="009B56D7">
        <w:rPr>
          <w:rFonts w:cs="Arial"/>
        </w:rPr>
        <w:t xml:space="preserve">Saksbehandlerstillinger innen nivå D innebærer spesialkompetanse og med en lang relevant arbeidserfaring i Sametinget innenfor et bestemt fagfelt samt en bredde i fagkompetansen. </w:t>
      </w:r>
      <w:r w:rsidR="009C16EE" w:rsidRPr="009B56D7">
        <w:rPr>
          <w:rFonts w:cs="Arial"/>
        </w:rPr>
        <w:t>Denne stillingskoden skal benyttes som en karrierevei innen fagområdet og skal ikke lyses ut.</w:t>
      </w:r>
      <w:r w:rsidR="006D4104">
        <w:rPr>
          <w:rFonts w:cs="Arial"/>
        </w:rPr>
        <w:br/>
      </w:r>
    </w:p>
    <w:p w14:paraId="3C91C00C" w14:textId="502D3791" w:rsidR="006D4104" w:rsidRDefault="006D4104" w:rsidP="006D4104">
      <w:pPr>
        <w:spacing w:line="360" w:lineRule="auto"/>
        <w:rPr>
          <w:rFonts w:cs="Arial"/>
          <w:shd w:val="clear" w:color="auto" w:fill="FFFFFF"/>
        </w:rPr>
      </w:pPr>
      <w:r w:rsidRPr="006D4104">
        <w:rPr>
          <w:rFonts w:cs="Arial"/>
          <w:shd w:val="clear" w:color="auto" w:fill="FFFFFF"/>
        </w:rPr>
        <w:t>Utredningsleder skal ha et særskilt ansvar for å utvikle og fremme ny forståelse av fagfeltet, og slik bidra både til politikk- og forvaltningsutvikling. Dette innebærer blant annet til å utforme forslag til tiltak og tydelig identifisere virkningene av ulike tiltak innen sitt fagområde. Utredningsleder skal også være med på å utvikle felles problemforståelse og mål på fagområder / politikkområder.</w:t>
      </w:r>
    </w:p>
    <w:p w14:paraId="71B98EC3" w14:textId="76A6CDEA" w:rsidR="00721335" w:rsidRDefault="00721335" w:rsidP="006D4104">
      <w:pPr>
        <w:spacing w:line="360" w:lineRule="auto"/>
        <w:rPr>
          <w:rFonts w:cs="Arial"/>
          <w:shd w:val="clear" w:color="auto" w:fill="FFFFFF"/>
        </w:rPr>
      </w:pPr>
    </w:p>
    <w:p w14:paraId="78368C9B" w14:textId="62F67E61" w:rsidR="00721335" w:rsidRDefault="00721335" w:rsidP="006D4104">
      <w:pPr>
        <w:spacing w:line="360" w:lineRule="auto"/>
        <w:rPr>
          <w:rFonts w:cs="Arial"/>
          <w:shd w:val="clear" w:color="auto" w:fill="FFFFFF"/>
        </w:rPr>
      </w:pPr>
      <w:r>
        <w:rPr>
          <w:rFonts w:cs="Arial"/>
          <w:shd w:val="clear" w:color="auto" w:fill="FFFFFF"/>
        </w:rPr>
        <w:t>Ved overgang fra en saksbehandlerstilling på et lavere nivå til utredningsleder stilling, vil den ansatte bli løftet lønnsmessig.</w:t>
      </w:r>
    </w:p>
    <w:p w14:paraId="4E378A87" w14:textId="77777777" w:rsidR="00E303D3" w:rsidRPr="009B56D7" w:rsidRDefault="00E303D3" w:rsidP="004E66AF">
      <w:pPr>
        <w:spacing w:line="360" w:lineRule="auto"/>
        <w:rPr>
          <w:rFonts w:cs="Arial"/>
        </w:rPr>
      </w:pPr>
    </w:p>
    <w:p w14:paraId="43CA29FF" w14:textId="77777777" w:rsidR="00E303D3" w:rsidRPr="009B56D7" w:rsidRDefault="00E303D3" w:rsidP="004E66AF">
      <w:pPr>
        <w:spacing w:line="360" w:lineRule="auto"/>
        <w:rPr>
          <w:rFonts w:cs="Arial"/>
        </w:rPr>
      </w:pPr>
      <w:r w:rsidRPr="009B56D7">
        <w:rPr>
          <w:rFonts w:cs="Arial"/>
          <w:b/>
        </w:rPr>
        <w:t xml:space="preserve">Oppgaver tilknyttet stillingsgruppen, </w:t>
      </w:r>
      <w:r w:rsidRPr="003052DC">
        <w:rPr>
          <w:rFonts w:cs="Arial"/>
          <w:b/>
        </w:rPr>
        <w:t xml:space="preserve">kan </w:t>
      </w:r>
      <w:r w:rsidRPr="009B56D7">
        <w:rPr>
          <w:rFonts w:cs="Arial"/>
          <w:b/>
        </w:rPr>
        <w:t>blant annet være:</w:t>
      </w:r>
    </w:p>
    <w:p w14:paraId="3DB9E405" w14:textId="77777777" w:rsidR="00E303D3" w:rsidRPr="009B56D7" w:rsidRDefault="00E303D3" w:rsidP="004E66AF">
      <w:pPr>
        <w:pStyle w:val="Listeavsnitt"/>
        <w:numPr>
          <w:ilvl w:val="0"/>
          <w:numId w:val="12"/>
        </w:numPr>
        <w:spacing w:line="360" w:lineRule="auto"/>
      </w:pPr>
      <w:r w:rsidRPr="009B56D7">
        <w:t>Lederstøtte innenfor fagområdet</w:t>
      </w:r>
    </w:p>
    <w:p w14:paraId="1F6D5921" w14:textId="77777777" w:rsidR="00E303D3" w:rsidRPr="009B56D7" w:rsidRDefault="00E303D3" w:rsidP="004E66AF">
      <w:pPr>
        <w:pStyle w:val="Listeavsnitt"/>
        <w:numPr>
          <w:ilvl w:val="0"/>
          <w:numId w:val="12"/>
        </w:numPr>
        <w:spacing w:line="360" w:lineRule="auto"/>
      </w:pPr>
      <w:r w:rsidRPr="009B56D7">
        <w:t>Lede og koordinere utredningsarbeid</w:t>
      </w:r>
    </w:p>
    <w:p w14:paraId="4100FB23" w14:textId="77777777" w:rsidR="00E303D3" w:rsidRPr="009B56D7" w:rsidRDefault="00E303D3" w:rsidP="004E66AF">
      <w:pPr>
        <w:pStyle w:val="Listeavsnitt"/>
        <w:numPr>
          <w:ilvl w:val="0"/>
          <w:numId w:val="7"/>
        </w:numPr>
        <w:spacing w:line="360" w:lineRule="auto"/>
      </w:pPr>
      <w:r w:rsidRPr="009B56D7">
        <w:t>Politikkutvikling og utredningsoppgaver</w:t>
      </w:r>
    </w:p>
    <w:p w14:paraId="5DAF57BD" w14:textId="77777777" w:rsidR="00E303D3" w:rsidRPr="009B56D7" w:rsidRDefault="00E303D3" w:rsidP="004E66AF">
      <w:pPr>
        <w:pStyle w:val="Listeavsnitt"/>
        <w:numPr>
          <w:ilvl w:val="0"/>
          <w:numId w:val="7"/>
        </w:numPr>
        <w:spacing w:before="100" w:beforeAutospacing="1" w:after="100" w:afterAutospacing="1" w:line="360" w:lineRule="auto"/>
      </w:pPr>
      <w:r w:rsidRPr="009B56D7">
        <w:t xml:space="preserve">Kjennskap til arbeidsoppgaver innenfor relevante deler av avdelingens sakfelt </w:t>
      </w:r>
    </w:p>
    <w:p w14:paraId="2AC5C853" w14:textId="77777777" w:rsidR="00E303D3" w:rsidRPr="009B56D7" w:rsidRDefault="00E303D3" w:rsidP="004E66AF">
      <w:pPr>
        <w:pStyle w:val="Listeavsnitt"/>
        <w:numPr>
          <w:ilvl w:val="0"/>
          <w:numId w:val="7"/>
        </w:numPr>
        <w:spacing w:before="100" w:beforeAutospacing="1" w:after="100" w:afterAutospacing="1" w:line="360" w:lineRule="auto"/>
      </w:pPr>
      <w:r w:rsidRPr="009B56D7">
        <w:t>Lede prosesser som er krevende mht. organisering, planlegging og koordinering.</w:t>
      </w:r>
    </w:p>
    <w:p w14:paraId="00A2E9C1" w14:textId="77777777" w:rsidR="00E303D3" w:rsidRPr="009B56D7" w:rsidRDefault="00E303D3" w:rsidP="004E66AF">
      <w:pPr>
        <w:pStyle w:val="Listeavsnitt"/>
        <w:numPr>
          <w:ilvl w:val="0"/>
          <w:numId w:val="7"/>
        </w:numPr>
        <w:spacing w:before="100" w:beforeAutospacing="1" w:after="100" w:afterAutospacing="1" w:line="360" w:lineRule="auto"/>
      </w:pPr>
      <w:r w:rsidRPr="009B56D7">
        <w:t>Utføre analyserer og bidra med råd og saksgrunnlag i komplekse saksforhold  </w:t>
      </w:r>
    </w:p>
    <w:p w14:paraId="42AD9355" w14:textId="77777777" w:rsidR="00E303D3" w:rsidRPr="009B56D7" w:rsidRDefault="00E303D3" w:rsidP="004E66AF">
      <w:pPr>
        <w:spacing w:line="360" w:lineRule="auto"/>
        <w:rPr>
          <w:rFonts w:cs="Arial"/>
          <w:b/>
        </w:rPr>
      </w:pPr>
      <w:r w:rsidRPr="009B56D7">
        <w:rPr>
          <w:rFonts w:cs="Arial"/>
          <w:b/>
        </w:rPr>
        <w:t>Kvalifikasjonskrav:</w:t>
      </w:r>
    </w:p>
    <w:p w14:paraId="17F9FAC2" w14:textId="255B2ABA" w:rsidR="00E303D3" w:rsidRDefault="00E303D3" w:rsidP="004E66AF">
      <w:pPr>
        <w:spacing w:line="360" w:lineRule="auto"/>
        <w:rPr>
          <w:rFonts w:cs="Arial"/>
        </w:rPr>
      </w:pPr>
      <w:r w:rsidRPr="009B56D7">
        <w:rPr>
          <w:rFonts w:cs="Arial"/>
        </w:rPr>
        <w:t xml:space="preserve">Mastergrad og erfaring fra ledelse av utredninger, prosjekter mv. </w:t>
      </w:r>
      <w:r w:rsidRPr="00721335">
        <w:rPr>
          <w:rFonts w:cs="Arial"/>
        </w:rPr>
        <w:t xml:space="preserve">Minimum 6 års relevant arbeidserfaring </w:t>
      </w:r>
      <w:r w:rsidRPr="009B56D7">
        <w:rPr>
          <w:rFonts w:cs="Arial"/>
        </w:rPr>
        <w:t>fra</w:t>
      </w:r>
      <w:r w:rsidRPr="009B56D7">
        <w:rPr>
          <w:rFonts w:cs="Arial"/>
          <w:color w:val="FF0000"/>
        </w:rPr>
        <w:t xml:space="preserve"> </w:t>
      </w:r>
      <w:r w:rsidRPr="009B56D7">
        <w:rPr>
          <w:rFonts w:cs="Arial"/>
        </w:rPr>
        <w:t xml:space="preserve">fagområdet i Sametinget. Ellers viser vi til </w:t>
      </w:r>
      <w:proofErr w:type="spellStart"/>
      <w:r w:rsidRPr="009B56D7">
        <w:rPr>
          <w:rFonts w:cs="Arial"/>
        </w:rPr>
        <w:t>statsansattelovens</w:t>
      </w:r>
      <w:proofErr w:type="spellEnd"/>
      <w:r w:rsidRPr="009B56D7">
        <w:rPr>
          <w:rFonts w:cs="Arial"/>
        </w:rPr>
        <w:t xml:space="preserve"> § 3 – kvalifikasjonsprinsippet.</w:t>
      </w:r>
    </w:p>
    <w:p w14:paraId="3582F318" w14:textId="77777777" w:rsidR="00721335" w:rsidRPr="009B56D7" w:rsidRDefault="00721335" w:rsidP="004E66AF">
      <w:pPr>
        <w:spacing w:line="360" w:lineRule="auto"/>
        <w:rPr>
          <w:rFonts w:cs="Arial"/>
        </w:rPr>
      </w:pPr>
    </w:p>
    <w:p w14:paraId="6C1594A7" w14:textId="77777777" w:rsidR="00E303D3" w:rsidRPr="009B56D7" w:rsidRDefault="00E303D3" w:rsidP="004E66AF">
      <w:pPr>
        <w:spacing w:line="360" w:lineRule="auto"/>
        <w:rPr>
          <w:rFonts w:cs="Arial"/>
        </w:rPr>
      </w:pPr>
    </w:p>
    <w:p w14:paraId="12F4C302" w14:textId="77777777" w:rsidR="00E303D3" w:rsidRPr="009B56D7" w:rsidRDefault="00E303D3" w:rsidP="004E66AF">
      <w:pPr>
        <w:spacing w:line="360" w:lineRule="auto"/>
        <w:rPr>
          <w:rFonts w:cs="Arial"/>
          <w:b/>
        </w:rPr>
      </w:pPr>
      <w:r w:rsidRPr="009B56D7">
        <w:rPr>
          <w:rFonts w:cs="Arial"/>
          <w:b/>
        </w:rPr>
        <w:lastRenderedPageBreak/>
        <w:t>Stillingskode/avlønning:</w:t>
      </w:r>
    </w:p>
    <w:p w14:paraId="52E9CC69" w14:textId="77777777" w:rsidR="00E303D3" w:rsidRPr="009B56D7" w:rsidRDefault="00E303D3" w:rsidP="004E66AF">
      <w:pPr>
        <w:spacing w:line="360" w:lineRule="auto"/>
        <w:rPr>
          <w:rFonts w:cs="Arial"/>
        </w:rPr>
      </w:pPr>
      <w:r w:rsidRPr="009B56D7">
        <w:rPr>
          <w:rFonts w:cs="Arial"/>
        </w:rPr>
        <w:t>Lønnsplan 90.520 – Utredningsleder – Stillingskode 1114 – Utredningsleder</w:t>
      </w:r>
    </w:p>
    <w:bookmarkEnd w:id="67"/>
    <w:p w14:paraId="0CDCA6E4" w14:textId="77777777" w:rsidR="00E303D3" w:rsidRPr="009B56D7" w:rsidRDefault="00E303D3" w:rsidP="004E66AF">
      <w:pPr>
        <w:pStyle w:val="Overskrift2"/>
        <w:spacing w:line="360" w:lineRule="auto"/>
        <w:rPr>
          <w:rFonts w:ascii="Arial" w:hAnsi="Arial" w:cs="Arial"/>
          <w:b/>
          <w:kern w:val="0"/>
          <w:sz w:val="20"/>
          <w:szCs w:val="20"/>
        </w:rPr>
      </w:pPr>
    </w:p>
    <w:p w14:paraId="07FB2783" w14:textId="1EDD0ED0" w:rsidR="00E303D3" w:rsidRPr="009B56D7" w:rsidRDefault="00E303D3" w:rsidP="004E66AF">
      <w:pPr>
        <w:pStyle w:val="Overskrift2"/>
        <w:spacing w:line="360" w:lineRule="auto"/>
        <w:rPr>
          <w:rFonts w:ascii="Arial" w:hAnsi="Arial" w:cs="Arial"/>
          <w:sz w:val="20"/>
          <w:szCs w:val="20"/>
        </w:rPr>
      </w:pPr>
      <w:bookmarkStart w:id="68" w:name="_Toc81301430"/>
      <w:bookmarkStart w:id="69" w:name="_Toc96932397"/>
      <w:r w:rsidRPr="009B56D7">
        <w:rPr>
          <w:rFonts w:ascii="Arial" w:hAnsi="Arial" w:cs="Arial"/>
          <w:sz w:val="20"/>
          <w:szCs w:val="20"/>
        </w:rPr>
        <w:t xml:space="preserve">4.10 Stillingsgruppe 5 – Lederstillinger – nivå </w:t>
      </w:r>
      <w:bookmarkEnd w:id="68"/>
      <w:r w:rsidR="00B336B6" w:rsidRPr="009B56D7">
        <w:rPr>
          <w:rFonts w:ascii="Arial" w:hAnsi="Arial" w:cs="Arial"/>
          <w:sz w:val="20"/>
          <w:szCs w:val="20"/>
        </w:rPr>
        <w:t>seksjonssjef</w:t>
      </w:r>
      <w:bookmarkEnd w:id="69"/>
    </w:p>
    <w:p w14:paraId="49278649" w14:textId="77777777" w:rsidR="00E303D3" w:rsidRPr="009B56D7" w:rsidRDefault="00E303D3" w:rsidP="004E66AF">
      <w:pPr>
        <w:spacing w:line="360" w:lineRule="auto"/>
        <w:rPr>
          <w:rFonts w:cs="Arial"/>
        </w:rPr>
      </w:pPr>
    </w:p>
    <w:p w14:paraId="0C57731E" w14:textId="70359B04" w:rsidR="00E303D3" w:rsidRPr="009B56D7" w:rsidRDefault="009B56D7" w:rsidP="004E66AF">
      <w:pPr>
        <w:spacing w:line="360" w:lineRule="auto"/>
        <w:rPr>
          <w:rFonts w:cs="Arial"/>
        </w:rPr>
      </w:pPr>
      <w:r w:rsidRPr="009B56D7">
        <w:rPr>
          <w:rFonts w:cs="Arial"/>
        </w:rPr>
        <w:t>Seksjonssjef</w:t>
      </w:r>
      <w:r w:rsidR="00E303D3" w:rsidRPr="009B56D7">
        <w:rPr>
          <w:rFonts w:cs="Arial"/>
        </w:rPr>
        <w:t>stillinger innebærer faglig ledelse av arbeid og personalansvar i seksjonen.</w:t>
      </w:r>
    </w:p>
    <w:p w14:paraId="11E7FC26" w14:textId="77777777" w:rsidR="00E303D3" w:rsidRPr="009B56D7" w:rsidRDefault="00E303D3" w:rsidP="004E66AF">
      <w:pPr>
        <w:spacing w:line="360" w:lineRule="auto"/>
        <w:rPr>
          <w:rFonts w:cs="Arial"/>
          <w:b/>
        </w:rPr>
      </w:pPr>
    </w:p>
    <w:p w14:paraId="0BC104C4" w14:textId="77777777" w:rsidR="00E303D3" w:rsidRPr="009B56D7" w:rsidRDefault="00E303D3" w:rsidP="004E66AF">
      <w:pPr>
        <w:spacing w:line="360" w:lineRule="auto"/>
        <w:rPr>
          <w:rFonts w:cs="Arial"/>
        </w:rPr>
      </w:pPr>
      <w:r w:rsidRPr="009B56D7">
        <w:rPr>
          <w:rFonts w:cs="Arial"/>
          <w:b/>
        </w:rPr>
        <w:t>Oppgaver tilknyttet stillingsgruppen:</w:t>
      </w:r>
    </w:p>
    <w:p w14:paraId="06E08735" w14:textId="77777777" w:rsidR="00E303D3" w:rsidRPr="009B56D7" w:rsidRDefault="00E303D3" w:rsidP="004E66AF">
      <w:pPr>
        <w:pStyle w:val="Listeavsnitt"/>
        <w:numPr>
          <w:ilvl w:val="0"/>
          <w:numId w:val="13"/>
        </w:numPr>
        <w:spacing w:line="360" w:lineRule="auto"/>
      </w:pPr>
      <w:r w:rsidRPr="009B56D7">
        <w:t>Ansvar for faglig oppfølging og utvikling av seksjonen</w:t>
      </w:r>
    </w:p>
    <w:p w14:paraId="6EAFB1FA" w14:textId="77777777" w:rsidR="00E303D3" w:rsidRPr="009B56D7" w:rsidRDefault="00E303D3" w:rsidP="004E66AF">
      <w:pPr>
        <w:pStyle w:val="Listeavsnitt"/>
        <w:numPr>
          <w:ilvl w:val="0"/>
          <w:numId w:val="8"/>
        </w:numPr>
        <w:spacing w:line="360" w:lineRule="auto"/>
      </w:pPr>
      <w:r w:rsidRPr="009B56D7">
        <w:t>Medvirke i avdelingsdirektørens ledergruppe</w:t>
      </w:r>
    </w:p>
    <w:p w14:paraId="654BA6B9" w14:textId="77777777" w:rsidR="00E303D3" w:rsidRPr="009B56D7" w:rsidRDefault="00E303D3" w:rsidP="004E66AF">
      <w:pPr>
        <w:pStyle w:val="Listeavsnitt"/>
        <w:numPr>
          <w:ilvl w:val="0"/>
          <w:numId w:val="8"/>
        </w:numPr>
        <w:spacing w:line="360" w:lineRule="auto"/>
      </w:pPr>
      <w:r w:rsidRPr="009B56D7">
        <w:t xml:space="preserve">Bidra til utvikling av egen avdeling </w:t>
      </w:r>
    </w:p>
    <w:p w14:paraId="2247FE6C" w14:textId="77777777" w:rsidR="00E303D3" w:rsidRPr="009B56D7" w:rsidRDefault="00E303D3" w:rsidP="004E66AF">
      <w:pPr>
        <w:pStyle w:val="Listeavsnitt"/>
        <w:numPr>
          <w:ilvl w:val="0"/>
          <w:numId w:val="8"/>
        </w:numPr>
        <w:spacing w:line="360" w:lineRule="auto"/>
      </w:pPr>
      <w:r w:rsidRPr="009B56D7">
        <w:t>Personalansvar og budsjettdisponeringsfullmakt i egen seksjon.</w:t>
      </w:r>
    </w:p>
    <w:p w14:paraId="3EF82856" w14:textId="77777777" w:rsidR="00E303D3" w:rsidRPr="009B56D7" w:rsidRDefault="00E303D3" w:rsidP="004E66AF">
      <w:pPr>
        <w:pStyle w:val="Listeavsnitt"/>
        <w:numPr>
          <w:ilvl w:val="0"/>
          <w:numId w:val="8"/>
        </w:numPr>
        <w:spacing w:line="360" w:lineRule="auto"/>
      </w:pPr>
      <w:r w:rsidRPr="009B56D7">
        <w:t xml:space="preserve">Kontakt og samarbeid internt og mot eksterne samarbeidsparter/myndigheter. </w:t>
      </w:r>
    </w:p>
    <w:p w14:paraId="5130406F" w14:textId="77777777" w:rsidR="00E303D3" w:rsidRPr="009B56D7" w:rsidRDefault="00E303D3" w:rsidP="004E66AF">
      <w:pPr>
        <w:spacing w:line="360" w:lineRule="auto"/>
        <w:rPr>
          <w:rFonts w:cs="Arial"/>
        </w:rPr>
      </w:pPr>
    </w:p>
    <w:p w14:paraId="4324D052" w14:textId="77777777" w:rsidR="00E303D3" w:rsidRPr="009B56D7" w:rsidRDefault="00E303D3" w:rsidP="004E66AF">
      <w:pPr>
        <w:spacing w:line="360" w:lineRule="auto"/>
        <w:rPr>
          <w:rFonts w:cs="Arial"/>
          <w:b/>
        </w:rPr>
      </w:pPr>
      <w:r w:rsidRPr="009B56D7">
        <w:rPr>
          <w:rFonts w:cs="Arial"/>
          <w:b/>
        </w:rPr>
        <w:t>Kvalifikasjonskrav:</w:t>
      </w:r>
    </w:p>
    <w:p w14:paraId="7658A623" w14:textId="34DF6245" w:rsidR="00E303D3" w:rsidRPr="009B56D7" w:rsidRDefault="00E303D3" w:rsidP="004E66AF">
      <w:pPr>
        <w:spacing w:line="360" w:lineRule="auto"/>
        <w:rPr>
          <w:rFonts w:cs="Arial"/>
        </w:rPr>
      </w:pPr>
      <w:r w:rsidRPr="009B56D7">
        <w:rPr>
          <w:rFonts w:cs="Arial"/>
        </w:rPr>
        <w:t xml:space="preserve">Mastergrad eller tilsvarende. Kandidater med minimum bachelorgrad eller tilsvarende og med minimum 5 års relevant arbeidserfaring kan komme i betraktning. </w:t>
      </w:r>
      <w:r w:rsidR="00DB11A8" w:rsidRPr="009B56D7">
        <w:rPr>
          <w:rFonts w:cs="Arial"/>
        </w:rPr>
        <w:t>Ellers</w:t>
      </w:r>
      <w:r w:rsidRPr="009B56D7">
        <w:rPr>
          <w:rFonts w:cs="Arial"/>
        </w:rPr>
        <w:t xml:space="preserve"> viser vi til </w:t>
      </w:r>
      <w:proofErr w:type="spellStart"/>
      <w:r w:rsidRPr="009B56D7">
        <w:rPr>
          <w:rFonts w:cs="Arial"/>
        </w:rPr>
        <w:t>statsansattelovens</w:t>
      </w:r>
      <w:proofErr w:type="spellEnd"/>
      <w:r w:rsidRPr="009B56D7">
        <w:rPr>
          <w:rFonts w:cs="Arial"/>
        </w:rPr>
        <w:t xml:space="preserve"> § 3 – kvalifikasjonsprinsippet.</w:t>
      </w:r>
    </w:p>
    <w:p w14:paraId="41EA9070" w14:textId="77777777" w:rsidR="00E303D3" w:rsidRPr="009B56D7" w:rsidRDefault="00E303D3" w:rsidP="004E66AF">
      <w:pPr>
        <w:spacing w:line="360" w:lineRule="auto"/>
        <w:rPr>
          <w:rFonts w:cs="Arial"/>
        </w:rPr>
      </w:pPr>
    </w:p>
    <w:p w14:paraId="5EB3FF1D" w14:textId="77777777" w:rsidR="00E303D3" w:rsidRPr="009B56D7" w:rsidRDefault="00E303D3" w:rsidP="004E66AF">
      <w:pPr>
        <w:spacing w:line="360" w:lineRule="auto"/>
        <w:rPr>
          <w:rFonts w:cs="Arial"/>
          <w:b/>
          <w:bCs/>
        </w:rPr>
      </w:pPr>
      <w:r w:rsidRPr="009B56D7">
        <w:rPr>
          <w:rFonts w:cs="Arial"/>
          <w:b/>
          <w:bCs/>
        </w:rPr>
        <w:t>Stillingskode/avlønning:</w:t>
      </w:r>
    </w:p>
    <w:p w14:paraId="3A4EE0FD" w14:textId="77777777" w:rsidR="00E303D3" w:rsidRPr="009B56D7" w:rsidRDefault="00E303D3" w:rsidP="004E66AF">
      <w:pPr>
        <w:spacing w:line="360" w:lineRule="auto"/>
        <w:rPr>
          <w:rFonts w:cs="Arial"/>
        </w:rPr>
      </w:pPr>
      <w:r w:rsidRPr="009B56D7">
        <w:rPr>
          <w:rFonts w:cs="Arial"/>
        </w:rPr>
        <w:t>Lønnsplan 90.100 - Lederstillinger - Stillingskode 1211 seksjonssjef</w:t>
      </w:r>
      <w:r w:rsidRPr="009B56D7">
        <w:rPr>
          <w:rFonts w:cs="Arial"/>
        </w:rPr>
        <w:tab/>
      </w:r>
    </w:p>
    <w:p w14:paraId="6DBEF5E7" w14:textId="77777777" w:rsidR="00E303D3" w:rsidRPr="009B56D7" w:rsidRDefault="00E303D3" w:rsidP="004E66AF">
      <w:pPr>
        <w:spacing w:line="360" w:lineRule="auto"/>
        <w:rPr>
          <w:rFonts w:cs="Arial"/>
        </w:rPr>
      </w:pPr>
    </w:p>
    <w:p w14:paraId="51EC8844" w14:textId="77777777" w:rsidR="00E303D3" w:rsidRPr="009B56D7" w:rsidRDefault="00E303D3" w:rsidP="004E66AF">
      <w:pPr>
        <w:pStyle w:val="Overskrift2"/>
        <w:spacing w:line="360" w:lineRule="auto"/>
        <w:rPr>
          <w:rFonts w:ascii="Arial" w:hAnsi="Arial" w:cs="Arial"/>
          <w:sz w:val="20"/>
          <w:szCs w:val="20"/>
        </w:rPr>
      </w:pPr>
      <w:bookmarkStart w:id="70" w:name="_Toc81301431"/>
      <w:bookmarkStart w:id="71" w:name="_Toc96932398"/>
      <w:r w:rsidRPr="009B56D7">
        <w:rPr>
          <w:rFonts w:ascii="Arial" w:hAnsi="Arial" w:cs="Arial"/>
          <w:sz w:val="20"/>
          <w:szCs w:val="20"/>
        </w:rPr>
        <w:t>4.11 Stillingsgruppe 5 – Lederstillinger – nivå avdelingsdirektør</w:t>
      </w:r>
      <w:bookmarkEnd w:id="70"/>
      <w:bookmarkEnd w:id="71"/>
    </w:p>
    <w:p w14:paraId="7A348186" w14:textId="77777777" w:rsidR="00E303D3" w:rsidRPr="009B56D7" w:rsidRDefault="00E303D3" w:rsidP="004E66AF">
      <w:pPr>
        <w:spacing w:line="360" w:lineRule="auto"/>
        <w:rPr>
          <w:rFonts w:cs="Arial"/>
        </w:rPr>
      </w:pPr>
    </w:p>
    <w:p w14:paraId="4B59F64D" w14:textId="0DD95856" w:rsidR="00E303D3" w:rsidRPr="009B56D7" w:rsidRDefault="00E303D3" w:rsidP="004E66AF">
      <w:pPr>
        <w:spacing w:line="360" w:lineRule="auto"/>
        <w:rPr>
          <w:rFonts w:cs="Arial"/>
        </w:rPr>
      </w:pPr>
      <w:r w:rsidRPr="009B56D7">
        <w:rPr>
          <w:rFonts w:cs="Arial"/>
        </w:rPr>
        <w:t xml:space="preserve">Avdelingsdirektørstillinger innebærer ansvar for den overordnede og strategiske ledelsen i avdelingen. </w:t>
      </w:r>
    </w:p>
    <w:p w14:paraId="554AD54B" w14:textId="77777777" w:rsidR="00E303D3" w:rsidRPr="009B56D7" w:rsidRDefault="00E303D3" w:rsidP="004E66AF">
      <w:pPr>
        <w:spacing w:line="360" w:lineRule="auto"/>
        <w:rPr>
          <w:rFonts w:cs="Arial"/>
          <w:b/>
        </w:rPr>
      </w:pPr>
    </w:p>
    <w:p w14:paraId="32E5789C" w14:textId="77777777" w:rsidR="00E303D3" w:rsidRPr="009B56D7" w:rsidRDefault="00E303D3" w:rsidP="004E66AF">
      <w:pPr>
        <w:spacing w:line="360" w:lineRule="auto"/>
        <w:rPr>
          <w:rFonts w:cs="Arial"/>
          <w:b/>
        </w:rPr>
      </w:pPr>
      <w:r w:rsidRPr="009B56D7">
        <w:rPr>
          <w:rFonts w:cs="Arial"/>
          <w:b/>
        </w:rPr>
        <w:t>Oppgaver tillagt stillingen:</w:t>
      </w:r>
    </w:p>
    <w:p w14:paraId="2850D4C3" w14:textId="77777777" w:rsidR="00E303D3" w:rsidRPr="009B56D7" w:rsidRDefault="00E303D3" w:rsidP="004E66AF">
      <w:pPr>
        <w:pStyle w:val="Listeavsnitt"/>
        <w:numPr>
          <w:ilvl w:val="0"/>
          <w:numId w:val="9"/>
        </w:numPr>
        <w:spacing w:line="360" w:lineRule="auto"/>
      </w:pPr>
      <w:r w:rsidRPr="009B56D7">
        <w:t>Lede arbeidet i avdelingen</w:t>
      </w:r>
    </w:p>
    <w:p w14:paraId="3FFEF962" w14:textId="77777777" w:rsidR="00E303D3" w:rsidRPr="009B56D7" w:rsidRDefault="00E303D3" w:rsidP="004E66AF">
      <w:pPr>
        <w:pStyle w:val="Listeavsnitt"/>
        <w:numPr>
          <w:ilvl w:val="0"/>
          <w:numId w:val="9"/>
        </w:numPr>
        <w:suppressAutoHyphens/>
        <w:autoSpaceDN w:val="0"/>
        <w:spacing w:line="360" w:lineRule="auto"/>
        <w:contextualSpacing w:val="0"/>
        <w:textAlignment w:val="baseline"/>
        <w:rPr>
          <w:iCs/>
        </w:rPr>
      </w:pPr>
      <w:r w:rsidRPr="009B56D7">
        <w:rPr>
          <w:iCs/>
        </w:rPr>
        <w:t>Omsetting av oppdrag til mål og strategier og virksomhetsstyring</w:t>
      </w:r>
    </w:p>
    <w:p w14:paraId="33B1F573" w14:textId="77777777" w:rsidR="00E303D3" w:rsidRPr="009B56D7" w:rsidRDefault="00E303D3" w:rsidP="004E66AF">
      <w:pPr>
        <w:pStyle w:val="Listeavsnitt"/>
        <w:numPr>
          <w:ilvl w:val="0"/>
          <w:numId w:val="9"/>
        </w:numPr>
        <w:suppressAutoHyphens/>
        <w:autoSpaceDN w:val="0"/>
        <w:spacing w:line="360" w:lineRule="auto"/>
        <w:contextualSpacing w:val="0"/>
        <w:textAlignment w:val="baseline"/>
        <w:rPr>
          <w:iCs/>
        </w:rPr>
      </w:pPr>
      <w:r w:rsidRPr="009B56D7">
        <w:rPr>
          <w:iCs/>
        </w:rPr>
        <w:t>Utvikling av egen organisasjon (tillit, involvering, ansvar og roller, samhandling)</w:t>
      </w:r>
    </w:p>
    <w:p w14:paraId="4D22163E" w14:textId="77777777" w:rsidR="00E303D3" w:rsidRPr="009B56D7" w:rsidRDefault="00E303D3" w:rsidP="004E66AF">
      <w:pPr>
        <w:pStyle w:val="Listeavsnitt"/>
        <w:numPr>
          <w:ilvl w:val="0"/>
          <w:numId w:val="9"/>
        </w:numPr>
        <w:spacing w:line="360" w:lineRule="auto"/>
      </w:pPr>
      <w:r w:rsidRPr="009B56D7">
        <w:t>Personal- og økonomiansvar for egen avdeling</w:t>
      </w:r>
    </w:p>
    <w:p w14:paraId="2FBC1DB8" w14:textId="77777777" w:rsidR="00E303D3" w:rsidRPr="009B56D7" w:rsidRDefault="00E303D3" w:rsidP="004E66AF">
      <w:pPr>
        <w:pStyle w:val="Listeavsnitt"/>
        <w:numPr>
          <w:ilvl w:val="0"/>
          <w:numId w:val="9"/>
        </w:numPr>
        <w:spacing w:line="360" w:lineRule="auto"/>
      </w:pPr>
      <w:r w:rsidRPr="009B56D7">
        <w:t>Ansvar for hele Sametingets budsjett- og økonomistyring gjennom deltakelse i direktørens ledergruppe</w:t>
      </w:r>
    </w:p>
    <w:p w14:paraId="5ECCE379" w14:textId="77777777" w:rsidR="00E303D3" w:rsidRPr="009B56D7" w:rsidRDefault="00E303D3" w:rsidP="004E66AF">
      <w:pPr>
        <w:pStyle w:val="Listeavsnitt"/>
        <w:numPr>
          <w:ilvl w:val="0"/>
          <w:numId w:val="9"/>
        </w:numPr>
        <w:spacing w:line="360" w:lineRule="auto"/>
        <w:rPr>
          <w:iCs/>
        </w:rPr>
      </w:pPr>
      <w:r w:rsidRPr="009B56D7">
        <w:rPr>
          <w:iCs/>
        </w:rPr>
        <w:t>Bidra til at avdelingen og tilstøtende avdelinger oppnår Sametingets overordnede mål på en helhetlig måte</w:t>
      </w:r>
    </w:p>
    <w:p w14:paraId="753F8BAB" w14:textId="77777777" w:rsidR="00E303D3" w:rsidRPr="009B56D7" w:rsidRDefault="00E303D3" w:rsidP="004E66AF">
      <w:pPr>
        <w:spacing w:line="360" w:lineRule="auto"/>
        <w:rPr>
          <w:rFonts w:cs="Arial"/>
        </w:rPr>
      </w:pPr>
    </w:p>
    <w:p w14:paraId="21DE22D9" w14:textId="77777777" w:rsidR="00E303D3" w:rsidRPr="009B56D7" w:rsidRDefault="00E303D3" w:rsidP="004E66AF">
      <w:pPr>
        <w:spacing w:line="360" w:lineRule="auto"/>
        <w:rPr>
          <w:rFonts w:cs="Arial"/>
        </w:rPr>
      </w:pPr>
      <w:r w:rsidRPr="009B56D7">
        <w:rPr>
          <w:rFonts w:cs="Arial"/>
        </w:rPr>
        <w:t xml:space="preserve">Kontakt og samarbeid med eksterne samarbeidsparter og myndigheter samt representere Sametinget utad. </w:t>
      </w:r>
    </w:p>
    <w:p w14:paraId="61EB9EE5" w14:textId="77777777" w:rsidR="00E303D3" w:rsidRPr="009B56D7" w:rsidRDefault="00E303D3" w:rsidP="004E66AF">
      <w:pPr>
        <w:spacing w:line="360" w:lineRule="auto"/>
        <w:rPr>
          <w:rFonts w:cs="Arial"/>
        </w:rPr>
      </w:pPr>
    </w:p>
    <w:p w14:paraId="273B9CA5" w14:textId="77777777" w:rsidR="00E303D3" w:rsidRPr="009B56D7" w:rsidRDefault="00E303D3" w:rsidP="004E66AF">
      <w:pPr>
        <w:spacing w:line="360" w:lineRule="auto"/>
        <w:rPr>
          <w:rFonts w:cs="Arial"/>
        </w:rPr>
      </w:pPr>
      <w:r w:rsidRPr="009B56D7">
        <w:rPr>
          <w:rFonts w:cs="Arial"/>
          <w:b/>
        </w:rPr>
        <w:t>Kvalifikasjonskrav:</w:t>
      </w:r>
      <w:r w:rsidRPr="009B56D7">
        <w:rPr>
          <w:rFonts w:cs="Arial"/>
          <w:b/>
        </w:rPr>
        <w:br/>
      </w:r>
      <w:r w:rsidRPr="009B56D7">
        <w:rPr>
          <w:rFonts w:cs="Arial"/>
        </w:rPr>
        <w:t xml:space="preserve">Mastergrad eller tilsvarende, med minimum 5 års relevant yrkeserfaring fra det aktuelle fagområdet. Kandidater med minimum bachelorgrad eller tilsvarende og med minimum 8 års relevant arbeidserfaring kan komme i betraktning. </w:t>
      </w:r>
    </w:p>
    <w:p w14:paraId="34F53D89" w14:textId="77777777" w:rsidR="00E303D3" w:rsidRPr="009B56D7" w:rsidRDefault="00E303D3" w:rsidP="004E66AF">
      <w:pPr>
        <w:spacing w:line="360" w:lineRule="auto"/>
        <w:rPr>
          <w:rFonts w:cs="Arial"/>
        </w:rPr>
      </w:pPr>
    </w:p>
    <w:p w14:paraId="0C71E030" w14:textId="4512EDAB" w:rsidR="00E303D3" w:rsidRPr="00FE4A62" w:rsidRDefault="00E303D3" w:rsidP="00FE4A62">
      <w:pPr>
        <w:spacing w:line="360" w:lineRule="auto"/>
        <w:rPr>
          <w:rFonts w:cs="Arial"/>
          <w:b/>
        </w:rPr>
      </w:pPr>
      <w:r w:rsidRPr="009B56D7">
        <w:rPr>
          <w:rFonts w:cs="Arial"/>
        </w:rPr>
        <w:t xml:space="preserve">Det kreves ledererfaring med personalansvar. Den som tilsettes skal ha kjennskap til det samiske samfunn, og til politikk og beslutningsprosesser samt ha kunnskaper i samisk språk. Det er også en forutsetning at vedkommende har gode kunnskaper om digitalisering og strategiutvikling i virksomheter. </w:t>
      </w:r>
      <w:r w:rsidR="00301C78" w:rsidRPr="009B56D7">
        <w:rPr>
          <w:rFonts w:cs="Arial"/>
        </w:rPr>
        <w:t>Ellers</w:t>
      </w:r>
      <w:r w:rsidRPr="009B56D7">
        <w:rPr>
          <w:rFonts w:cs="Arial"/>
        </w:rPr>
        <w:t xml:space="preserve"> viser vi til </w:t>
      </w:r>
      <w:proofErr w:type="spellStart"/>
      <w:r w:rsidRPr="009B56D7">
        <w:rPr>
          <w:rFonts w:cs="Arial"/>
        </w:rPr>
        <w:t>statsansattelovens</w:t>
      </w:r>
      <w:proofErr w:type="spellEnd"/>
      <w:r w:rsidRPr="009B56D7">
        <w:rPr>
          <w:rFonts w:cs="Arial"/>
        </w:rPr>
        <w:t xml:space="preserve"> § 3 – kvalifikasjonsprinsippet.</w:t>
      </w:r>
    </w:p>
    <w:p w14:paraId="35921D91" w14:textId="77777777" w:rsidR="00FE4A62" w:rsidRDefault="00FE4A62" w:rsidP="004E66AF">
      <w:pPr>
        <w:spacing w:line="360" w:lineRule="auto"/>
        <w:rPr>
          <w:rFonts w:cs="Arial"/>
          <w:b/>
          <w:bCs/>
        </w:rPr>
      </w:pPr>
    </w:p>
    <w:p w14:paraId="07B2546D" w14:textId="02349057" w:rsidR="00E303D3" w:rsidRPr="009B56D7" w:rsidRDefault="00E303D3" w:rsidP="004E66AF">
      <w:pPr>
        <w:spacing w:line="360" w:lineRule="auto"/>
        <w:rPr>
          <w:rFonts w:cs="Arial"/>
        </w:rPr>
      </w:pPr>
      <w:r w:rsidRPr="009B56D7">
        <w:rPr>
          <w:rFonts w:cs="Arial"/>
          <w:b/>
          <w:bCs/>
        </w:rPr>
        <w:t>Stillingskode/avlønning:</w:t>
      </w:r>
    </w:p>
    <w:p w14:paraId="5F5D9BE8" w14:textId="77777777" w:rsidR="00E303D3" w:rsidRPr="009B56D7" w:rsidRDefault="00E303D3" w:rsidP="004E66AF">
      <w:pPr>
        <w:spacing w:line="360" w:lineRule="auto"/>
        <w:rPr>
          <w:rFonts w:cs="Arial"/>
        </w:rPr>
      </w:pPr>
    </w:p>
    <w:p w14:paraId="3345E49E" w14:textId="77777777" w:rsidR="003517DA" w:rsidRPr="009B56D7" w:rsidRDefault="00E303D3" w:rsidP="004E66AF">
      <w:pPr>
        <w:numPr>
          <w:ilvl w:val="0"/>
          <w:numId w:val="21"/>
        </w:numPr>
        <w:spacing w:line="360" w:lineRule="auto"/>
        <w:rPr>
          <w:rFonts w:cs="Arial"/>
        </w:rPr>
      </w:pPr>
      <w:r w:rsidRPr="009B56D7">
        <w:rPr>
          <w:rFonts w:cs="Arial"/>
        </w:rPr>
        <w:t xml:space="preserve">Lønnsplan 90.100 - Lederstillinger - Stillingskode 1060 avdelingsdirektør </w:t>
      </w:r>
    </w:p>
    <w:p w14:paraId="00E6DD20" w14:textId="110977CE" w:rsidR="00E303D3" w:rsidRPr="009B56D7" w:rsidRDefault="00E303D3" w:rsidP="004E66AF">
      <w:pPr>
        <w:numPr>
          <w:ilvl w:val="0"/>
          <w:numId w:val="21"/>
        </w:numPr>
        <w:spacing w:line="360" w:lineRule="auto"/>
        <w:rPr>
          <w:rFonts w:cs="Arial"/>
        </w:rPr>
      </w:pPr>
      <w:r w:rsidRPr="009B56D7">
        <w:rPr>
          <w:rFonts w:cs="Arial"/>
        </w:rPr>
        <w:t>hovedtariffavtalene pkt. 2.5.2, annet ledd settes til grunn for endring av lønn</w:t>
      </w:r>
    </w:p>
    <w:p w14:paraId="33BDB346" w14:textId="77777777" w:rsidR="00E303D3" w:rsidRPr="009B56D7" w:rsidRDefault="00E303D3" w:rsidP="004E66AF">
      <w:pPr>
        <w:spacing w:line="360" w:lineRule="auto"/>
        <w:ind w:left="720"/>
        <w:rPr>
          <w:rFonts w:cs="Arial"/>
        </w:rPr>
      </w:pPr>
      <w:r w:rsidRPr="009B56D7">
        <w:rPr>
          <w:rFonts w:cs="Arial"/>
        </w:rPr>
        <w:t xml:space="preserve">"Lønnsendring for ledere på neste ledernivå fastsettes av øverste leder i virksomheten etter avtale med de forhandlingsberettigede organisasjoner. Kommer partene ikke til enighet, kan tvisten ikke ankes. Arbeidsgivers siste tilbud skal da gjelde." Avtalens tidspunkt iht. hovedtariffavtalene bestemmelser. </w:t>
      </w:r>
    </w:p>
    <w:p w14:paraId="0F934313" w14:textId="77777777" w:rsidR="00E303D3" w:rsidRPr="009B56D7" w:rsidRDefault="00E303D3" w:rsidP="004E66AF">
      <w:pPr>
        <w:spacing w:line="360" w:lineRule="auto"/>
        <w:ind w:left="720"/>
        <w:rPr>
          <w:rFonts w:cs="Arial"/>
        </w:rPr>
      </w:pPr>
    </w:p>
    <w:p w14:paraId="2695BF90" w14:textId="60204B5F" w:rsidR="00E303D3" w:rsidRDefault="008E7F7C" w:rsidP="008E7F7C">
      <w:pPr>
        <w:pStyle w:val="Overskrift2"/>
        <w:numPr>
          <w:ilvl w:val="0"/>
          <w:numId w:val="31"/>
        </w:numPr>
      </w:pPr>
      <w:bookmarkStart w:id="72" w:name="_Toc96932399"/>
      <w:r>
        <w:t>Vedlegg</w:t>
      </w:r>
      <w:bookmarkEnd w:id="72"/>
    </w:p>
    <w:p w14:paraId="7A0DD5C0" w14:textId="77777777" w:rsidR="008E7F7C" w:rsidRDefault="008E7F7C" w:rsidP="008E7F7C">
      <w:pPr>
        <w:pStyle w:val="Listeavsnitt"/>
        <w:spacing w:line="360" w:lineRule="auto"/>
      </w:pPr>
    </w:p>
    <w:p w14:paraId="33F1E575" w14:textId="4169271A" w:rsidR="008E7F7C" w:rsidRDefault="008E7F7C" w:rsidP="008E7F7C">
      <w:pPr>
        <w:pStyle w:val="Listeavsnitt"/>
        <w:spacing w:line="360" w:lineRule="auto"/>
      </w:pPr>
      <w:r>
        <w:t xml:space="preserve">Vedlegg 1 Lønnssamtalen </w:t>
      </w:r>
    </w:p>
    <w:p w14:paraId="37DAA393" w14:textId="74E4FB50" w:rsidR="008E7F7C" w:rsidRDefault="008E7F7C" w:rsidP="008E7F7C">
      <w:pPr>
        <w:pStyle w:val="Listeavsnitt"/>
        <w:spacing w:line="360" w:lineRule="auto"/>
      </w:pPr>
      <w:r>
        <w:t>Vedlegg 2 Lønnsspenn</w:t>
      </w:r>
    </w:p>
    <w:p w14:paraId="63A82294" w14:textId="4365E01A" w:rsidR="008E7F7C" w:rsidRDefault="00A04A95" w:rsidP="008E7F7C">
      <w:pPr>
        <w:pStyle w:val="Listeavsnitt"/>
        <w:spacing w:line="360" w:lineRule="auto"/>
      </w:pPr>
      <w:hyperlink r:id="rId11" w:history="1">
        <w:r w:rsidR="008E7F7C" w:rsidRPr="008E7F7C">
          <w:rPr>
            <w:rStyle w:val="Hyperkobling"/>
          </w:rPr>
          <w:t>Hovedtariffavtalene i staten</w:t>
        </w:r>
      </w:hyperlink>
    </w:p>
    <w:p w14:paraId="69FC10DA" w14:textId="3FC685FE" w:rsidR="008E7F7C" w:rsidRDefault="00A04A95" w:rsidP="008E7F7C">
      <w:pPr>
        <w:pStyle w:val="Listeavsnitt"/>
        <w:spacing w:line="360" w:lineRule="auto"/>
      </w:pPr>
      <w:hyperlink r:id="rId12" w:history="1">
        <w:r w:rsidR="008E7F7C" w:rsidRPr="008E7F7C">
          <w:rPr>
            <w:rStyle w:val="Hyperkobling"/>
          </w:rPr>
          <w:t>Arbeidsgiverportalen - DFØ</w:t>
        </w:r>
      </w:hyperlink>
    </w:p>
    <w:p w14:paraId="670DD8B6" w14:textId="5BE37E17" w:rsidR="008E7F7C" w:rsidRDefault="00A04A95" w:rsidP="008E7F7C">
      <w:pPr>
        <w:pStyle w:val="Listeavsnitt"/>
        <w:spacing w:line="360" w:lineRule="auto"/>
      </w:pPr>
      <w:hyperlink r:id="rId13" w:history="1">
        <w:r w:rsidR="008E7F7C" w:rsidRPr="008E7F7C">
          <w:rPr>
            <w:rStyle w:val="Hyperkobling"/>
          </w:rPr>
          <w:t>Statens personalhåndbok</w:t>
        </w:r>
      </w:hyperlink>
    </w:p>
    <w:p w14:paraId="06677C54" w14:textId="7A748891" w:rsidR="008E7F7C" w:rsidRPr="008E7F7C" w:rsidRDefault="008E7F7C" w:rsidP="008E7F7C">
      <w:pPr>
        <w:pStyle w:val="Listeavsnitt"/>
        <w:spacing w:line="360" w:lineRule="auto"/>
      </w:pPr>
      <w:r>
        <w:t xml:space="preserve"> </w:t>
      </w:r>
    </w:p>
    <w:p w14:paraId="59E2BC35" w14:textId="77777777" w:rsidR="00E303D3" w:rsidRPr="009B56D7" w:rsidRDefault="00E303D3" w:rsidP="004E66AF">
      <w:pPr>
        <w:spacing w:line="360" w:lineRule="auto"/>
        <w:rPr>
          <w:rFonts w:cs="Arial"/>
        </w:rPr>
      </w:pPr>
    </w:p>
    <w:p w14:paraId="7C1C4E4C" w14:textId="77777777" w:rsidR="00AD5241" w:rsidRPr="009B56D7" w:rsidRDefault="00AD5241" w:rsidP="004E66AF">
      <w:pPr>
        <w:spacing w:line="360" w:lineRule="auto"/>
        <w:rPr>
          <w:rFonts w:cs="Arial"/>
        </w:rPr>
      </w:pPr>
    </w:p>
    <w:sectPr w:rsidR="00AD5241" w:rsidRPr="009B56D7" w:rsidSect="002B2D25">
      <w:footerReference w:type="default" r:id="rId14"/>
      <w:headerReference w:type="first" r:id="rId15"/>
      <w:type w:val="continuous"/>
      <w:pgSz w:w="11907" w:h="16840" w:code="9"/>
      <w:pgMar w:top="1418" w:right="1559" w:bottom="1418" w:left="1418" w:header="709" w:footer="709"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63EC7" w14:textId="77777777" w:rsidR="00E303D3" w:rsidRDefault="00E303D3" w:rsidP="00E303D3">
      <w:r>
        <w:separator/>
      </w:r>
    </w:p>
  </w:endnote>
  <w:endnote w:type="continuationSeparator" w:id="0">
    <w:p w14:paraId="65B06285" w14:textId="77777777" w:rsidR="00E303D3" w:rsidRDefault="00E303D3" w:rsidP="00E3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3EA9" w14:textId="77777777" w:rsidR="00E303D3" w:rsidRPr="000E288E" w:rsidRDefault="00E303D3" w:rsidP="00E90EEF">
    <w:pPr>
      <w:pStyle w:val="Bunntekst"/>
    </w:pPr>
    <w:r w:rsidRPr="00581AAF">
      <w:fldChar w:fldCharType="begin"/>
    </w:r>
    <w:r>
      <w:instrText>PAGE   \* MERGEFORMAT</w:instrText>
    </w:r>
    <w:r w:rsidRPr="00581AAF">
      <w:fldChar w:fldCharType="separate"/>
    </w:r>
    <w:r>
      <w:rPr>
        <w:noProof/>
      </w:rPr>
      <w:t>5</w:t>
    </w:r>
    <w:r w:rsidRPr="00581AA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37A47" w14:textId="77777777" w:rsidR="00C038C7" w:rsidRDefault="003517DA" w:rsidP="00A24E66">
    <w:pPr>
      <w:pStyle w:val="Bunntekst"/>
      <w:jc w:val="center"/>
    </w:pPr>
    <w:r>
      <w:fldChar w:fldCharType="begin"/>
    </w:r>
    <w:r>
      <w:instrText xml:space="preserve"> PAGE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10A5B" w14:textId="77777777" w:rsidR="00E303D3" w:rsidRDefault="00E303D3" w:rsidP="00E303D3">
      <w:r>
        <w:separator/>
      </w:r>
    </w:p>
  </w:footnote>
  <w:footnote w:type="continuationSeparator" w:id="0">
    <w:p w14:paraId="117934FD" w14:textId="77777777" w:rsidR="00E303D3" w:rsidRDefault="00E303D3" w:rsidP="00E303D3">
      <w:r>
        <w:continuationSeparator/>
      </w:r>
    </w:p>
  </w:footnote>
  <w:footnote w:id="1">
    <w:p w14:paraId="0EC44906" w14:textId="7FB277D6" w:rsidR="002E455E" w:rsidRDefault="002E455E" w:rsidP="002E455E">
      <w:pPr>
        <w:pStyle w:val="Fotnotetekst"/>
      </w:pPr>
      <w:r>
        <w:rPr>
          <w:rStyle w:val="Fotnotereferanse"/>
        </w:rPr>
        <w:footnoteRef/>
      </w:r>
      <w:r>
        <w:t xml:space="preserve"> Vedlegg </w:t>
      </w:r>
      <w:r w:rsidR="002C12F5">
        <w:t>1</w:t>
      </w:r>
      <w:r>
        <w:t xml:space="preserve"> - Lønnssamtaleskjema</w:t>
      </w:r>
    </w:p>
  </w:footnote>
  <w:footnote w:id="2">
    <w:p w14:paraId="2295883D" w14:textId="40D15578" w:rsidR="00E303D3" w:rsidRDefault="00E303D3" w:rsidP="00E303D3">
      <w:pPr>
        <w:pStyle w:val="Fotnotetekst"/>
      </w:pPr>
      <w:r>
        <w:rPr>
          <w:rStyle w:val="Fotnotereferanse"/>
        </w:rPr>
        <w:footnoteRef/>
      </w:r>
      <w:r>
        <w:t xml:space="preserve"> Vedlegg </w:t>
      </w:r>
      <w:r w:rsidR="008E7F7C">
        <w:t>2</w:t>
      </w:r>
      <w:r>
        <w:t xml:space="preserve"> - Lønnsspenn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E7FB" w14:textId="77777777" w:rsidR="00240BC8" w:rsidRDefault="00A04A95" w:rsidP="00786EFA">
    <w:pPr>
      <w:pStyle w:val="Topptekst"/>
      <w:ind w:right="-184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5E3"/>
    <w:multiLevelType w:val="hybridMultilevel"/>
    <w:tmpl w:val="4C6642E2"/>
    <w:lvl w:ilvl="0" w:tplc="FFFFFFFF">
      <w:start w:val="1"/>
      <w:numFmt w:val="bullet"/>
      <w:lvlText w:val=""/>
      <w:lvlJc w:val="left"/>
      <w:pPr>
        <w:ind w:left="720" w:hanging="360"/>
      </w:pPr>
      <w:rPr>
        <w:rFonts w:ascii="Wingdings" w:hAnsi="Wingdings" w:hint="default"/>
      </w:rPr>
    </w:lvl>
    <w:lvl w:ilvl="1" w:tplc="0414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A95E82"/>
    <w:multiLevelType w:val="hybridMultilevel"/>
    <w:tmpl w:val="CF28B82C"/>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450CBD"/>
    <w:multiLevelType w:val="hybridMultilevel"/>
    <w:tmpl w:val="9F3EB422"/>
    <w:lvl w:ilvl="0" w:tplc="A9B8A102">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8B36DB9"/>
    <w:multiLevelType w:val="hybridMultilevel"/>
    <w:tmpl w:val="676C095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93271D8"/>
    <w:multiLevelType w:val="hybridMultilevel"/>
    <w:tmpl w:val="D6E49728"/>
    <w:lvl w:ilvl="0" w:tplc="9B905B1C">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940042D"/>
    <w:multiLevelType w:val="hybridMultilevel"/>
    <w:tmpl w:val="C65A00E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95412A6"/>
    <w:multiLevelType w:val="hybridMultilevel"/>
    <w:tmpl w:val="090A3F28"/>
    <w:lvl w:ilvl="0" w:tplc="2B4684B4">
      <w:start w:val="1"/>
      <w:numFmt w:val="bullet"/>
      <w:pStyle w:val="punktliste"/>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B3D5E76"/>
    <w:multiLevelType w:val="hybridMultilevel"/>
    <w:tmpl w:val="38684E50"/>
    <w:lvl w:ilvl="0" w:tplc="A9B8A102">
      <w:start w:val="1"/>
      <w:numFmt w:val="bullet"/>
      <w:lvlText w:val=""/>
      <w:lvlJc w:val="left"/>
      <w:pPr>
        <w:tabs>
          <w:tab w:val="num" w:pos="720"/>
        </w:tabs>
        <w:ind w:left="720" w:hanging="360"/>
      </w:pPr>
      <w:rPr>
        <w:rFonts w:ascii="Wingdings" w:hAnsi="Wingdings" w:hint="default"/>
      </w:rPr>
    </w:lvl>
    <w:lvl w:ilvl="1" w:tplc="46F0D8FA">
      <w:start w:val="238"/>
      <w:numFmt w:val="bullet"/>
      <w:lvlText w:val=""/>
      <w:lvlJc w:val="left"/>
      <w:pPr>
        <w:tabs>
          <w:tab w:val="num" w:pos="1440"/>
        </w:tabs>
        <w:ind w:left="1440" w:hanging="360"/>
      </w:pPr>
      <w:rPr>
        <w:rFonts w:ascii="Wingdings" w:hAnsi="Wingdings" w:hint="default"/>
      </w:rPr>
    </w:lvl>
    <w:lvl w:ilvl="2" w:tplc="7898F6DC" w:tentative="1">
      <w:start w:val="1"/>
      <w:numFmt w:val="bullet"/>
      <w:lvlText w:val=""/>
      <w:lvlJc w:val="left"/>
      <w:pPr>
        <w:tabs>
          <w:tab w:val="num" w:pos="2160"/>
        </w:tabs>
        <w:ind w:left="2160" w:hanging="360"/>
      </w:pPr>
      <w:rPr>
        <w:rFonts w:ascii="Wingdings" w:hAnsi="Wingdings" w:hint="default"/>
      </w:rPr>
    </w:lvl>
    <w:lvl w:ilvl="3" w:tplc="0968235A" w:tentative="1">
      <w:start w:val="1"/>
      <w:numFmt w:val="bullet"/>
      <w:lvlText w:val=""/>
      <w:lvlJc w:val="left"/>
      <w:pPr>
        <w:tabs>
          <w:tab w:val="num" w:pos="2880"/>
        </w:tabs>
        <w:ind w:left="2880" w:hanging="360"/>
      </w:pPr>
      <w:rPr>
        <w:rFonts w:ascii="Wingdings" w:hAnsi="Wingdings" w:hint="default"/>
      </w:rPr>
    </w:lvl>
    <w:lvl w:ilvl="4" w:tplc="A9047C7E" w:tentative="1">
      <w:start w:val="1"/>
      <w:numFmt w:val="bullet"/>
      <w:lvlText w:val=""/>
      <w:lvlJc w:val="left"/>
      <w:pPr>
        <w:tabs>
          <w:tab w:val="num" w:pos="3600"/>
        </w:tabs>
        <w:ind w:left="3600" w:hanging="360"/>
      </w:pPr>
      <w:rPr>
        <w:rFonts w:ascii="Wingdings" w:hAnsi="Wingdings" w:hint="default"/>
      </w:rPr>
    </w:lvl>
    <w:lvl w:ilvl="5" w:tplc="6644BA30" w:tentative="1">
      <w:start w:val="1"/>
      <w:numFmt w:val="bullet"/>
      <w:lvlText w:val=""/>
      <w:lvlJc w:val="left"/>
      <w:pPr>
        <w:tabs>
          <w:tab w:val="num" w:pos="4320"/>
        </w:tabs>
        <w:ind w:left="4320" w:hanging="360"/>
      </w:pPr>
      <w:rPr>
        <w:rFonts w:ascii="Wingdings" w:hAnsi="Wingdings" w:hint="default"/>
      </w:rPr>
    </w:lvl>
    <w:lvl w:ilvl="6" w:tplc="4006A624" w:tentative="1">
      <w:start w:val="1"/>
      <w:numFmt w:val="bullet"/>
      <w:lvlText w:val=""/>
      <w:lvlJc w:val="left"/>
      <w:pPr>
        <w:tabs>
          <w:tab w:val="num" w:pos="5040"/>
        </w:tabs>
        <w:ind w:left="5040" w:hanging="360"/>
      </w:pPr>
      <w:rPr>
        <w:rFonts w:ascii="Wingdings" w:hAnsi="Wingdings" w:hint="default"/>
      </w:rPr>
    </w:lvl>
    <w:lvl w:ilvl="7" w:tplc="41245110" w:tentative="1">
      <w:start w:val="1"/>
      <w:numFmt w:val="bullet"/>
      <w:lvlText w:val=""/>
      <w:lvlJc w:val="left"/>
      <w:pPr>
        <w:tabs>
          <w:tab w:val="num" w:pos="5760"/>
        </w:tabs>
        <w:ind w:left="5760" w:hanging="360"/>
      </w:pPr>
      <w:rPr>
        <w:rFonts w:ascii="Wingdings" w:hAnsi="Wingdings" w:hint="default"/>
      </w:rPr>
    </w:lvl>
    <w:lvl w:ilvl="8" w:tplc="518CD26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9A2EB7"/>
    <w:multiLevelType w:val="hybridMultilevel"/>
    <w:tmpl w:val="B172D5C8"/>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86A5606"/>
    <w:multiLevelType w:val="hybridMultilevel"/>
    <w:tmpl w:val="C418667E"/>
    <w:lvl w:ilvl="0" w:tplc="A9B8A102">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7898F6DC" w:tentative="1">
      <w:start w:val="1"/>
      <w:numFmt w:val="bullet"/>
      <w:lvlText w:val=""/>
      <w:lvlJc w:val="left"/>
      <w:pPr>
        <w:tabs>
          <w:tab w:val="num" w:pos="2160"/>
        </w:tabs>
        <w:ind w:left="2160" w:hanging="360"/>
      </w:pPr>
      <w:rPr>
        <w:rFonts w:ascii="Wingdings" w:hAnsi="Wingdings" w:hint="default"/>
      </w:rPr>
    </w:lvl>
    <w:lvl w:ilvl="3" w:tplc="0968235A" w:tentative="1">
      <w:start w:val="1"/>
      <w:numFmt w:val="bullet"/>
      <w:lvlText w:val=""/>
      <w:lvlJc w:val="left"/>
      <w:pPr>
        <w:tabs>
          <w:tab w:val="num" w:pos="2880"/>
        </w:tabs>
        <w:ind w:left="2880" w:hanging="360"/>
      </w:pPr>
      <w:rPr>
        <w:rFonts w:ascii="Wingdings" w:hAnsi="Wingdings" w:hint="default"/>
      </w:rPr>
    </w:lvl>
    <w:lvl w:ilvl="4" w:tplc="A9047C7E" w:tentative="1">
      <w:start w:val="1"/>
      <w:numFmt w:val="bullet"/>
      <w:lvlText w:val=""/>
      <w:lvlJc w:val="left"/>
      <w:pPr>
        <w:tabs>
          <w:tab w:val="num" w:pos="3600"/>
        </w:tabs>
        <w:ind w:left="3600" w:hanging="360"/>
      </w:pPr>
      <w:rPr>
        <w:rFonts w:ascii="Wingdings" w:hAnsi="Wingdings" w:hint="default"/>
      </w:rPr>
    </w:lvl>
    <w:lvl w:ilvl="5" w:tplc="6644BA30" w:tentative="1">
      <w:start w:val="1"/>
      <w:numFmt w:val="bullet"/>
      <w:lvlText w:val=""/>
      <w:lvlJc w:val="left"/>
      <w:pPr>
        <w:tabs>
          <w:tab w:val="num" w:pos="4320"/>
        </w:tabs>
        <w:ind w:left="4320" w:hanging="360"/>
      </w:pPr>
      <w:rPr>
        <w:rFonts w:ascii="Wingdings" w:hAnsi="Wingdings" w:hint="default"/>
      </w:rPr>
    </w:lvl>
    <w:lvl w:ilvl="6" w:tplc="4006A624" w:tentative="1">
      <w:start w:val="1"/>
      <w:numFmt w:val="bullet"/>
      <w:lvlText w:val=""/>
      <w:lvlJc w:val="left"/>
      <w:pPr>
        <w:tabs>
          <w:tab w:val="num" w:pos="5040"/>
        </w:tabs>
        <w:ind w:left="5040" w:hanging="360"/>
      </w:pPr>
      <w:rPr>
        <w:rFonts w:ascii="Wingdings" w:hAnsi="Wingdings" w:hint="default"/>
      </w:rPr>
    </w:lvl>
    <w:lvl w:ilvl="7" w:tplc="41245110" w:tentative="1">
      <w:start w:val="1"/>
      <w:numFmt w:val="bullet"/>
      <w:lvlText w:val=""/>
      <w:lvlJc w:val="left"/>
      <w:pPr>
        <w:tabs>
          <w:tab w:val="num" w:pos="5760"/>
        </w:tabs>
        <w:ind w:left="5760" w:hanging="360"/>
      </w:pPr>
      <w:rPr>
        <w:rFonts w:ascii="Wingdings" w:hAnsi="Wingdings" w:hint="default"/>
      </w:rPr>
    </w:lvl>
    <w:lvl w:ilvl="8" w:tplc="518CD26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83691E"/>
    <w:multiLevelType w:val="hybridMultilevel"/>
    <w:tmpl w:val="E5940180"/>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F443303"/>
    <w:multiLevelType w:val="hybridMultilevel"/>
    <w:tmpl w:val="626C4540"/>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29F6B82"/>
    <w:multiLevelType w:val="hybridMultilevel"/>
    <w:tmpl w:val="344E1082"/>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6B06C92"/>
    <w:multiLevelType w:val="hybridMultilevel"/>
    <w:tmpl w:val="E41232BE"/>
    <w:lvl w:ilvl="0" w:tplc="A9B8A102">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BBE4AF0"/>
    <w:multiLevelType w:val="hybridMultilevel"/>
    <w:tmpl w:val="3E325384"/>
    <w:lvl w:ilvl="0" w:tplc="A9B8A102">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7898F6DC" w:tentative="1">
      <w:start w:val="1"/>
      <w:numFmt w:val="bullet"/>
      <w:lvlText w:val=""/>
      <w:lvlJc w:val="left"/>
      <w:pPr>
        <w:tabs>
          <w:tab w:val="num" w:pos="2160"/>
        </w:tabs>
        <w:ind w:left="2160" w:hanging="360"/>
      </w:pPr>
      <w:rPr>
        <w:rFonts w:ascii="Wingdings" w:hAnsi="Wingdings" w:hint="default"/>
      </w:rPr>
    </w:lvl>
    <w:lvl w:ilvl="3" w:tplc="0968235A" w:tentative="1">
      <w:start w:val="1"/>
      <w:numFmt w:val="bullet"/>
      <w:lvlText w:val=""/>
      <w:lvlJc w:val="left"/>
      <w:pPr>
        <w:tabs>
          <w:tab w:val="num" w:pos="2880"/>
        </w:tabs>
        <w:ind w:left="2880" w:hanging="360"/>
      </w:pPr>
      <w:rPr>
        <w:rFonts w:ascii="Wingdings" w:hAnsi="Wingdings" w:hint="default"/>
      </w:rPr>
    </w:lvl>
    <w:lvl w:ilvl="4" w:tplc="A9047C7E" w:tentative="1">
      <w:start w:val="1"/>
      <w:numFmt w:val="bullet"/>
      <w:lvlText w:val=""/>
      <w:lvlJc w:val="left"/>
      <w:pPr>
        <w:tabs>
          <w:tab w:val="num" w:pos="3600"/>
        </w:tabs>
        <w:ind w:left="3600" w:hanging="360"/>
      </w:pPr>
      <w:rPr>
        <w:rFonts w:ascii="Wingdings" w:hAnsi="Wingdings" w:hint="default"/>
      </w:rPr>
    </w:lvl>
    <w:lvl w:ilvl="5" w:tplc="6644BA30" w:tentative="1">
      <w:start w:val="1"/>
      <w:numFmt w:val="bullet"/>
      <w:lvlText w:val=""/>
      <w:lvlJc w:val="left"/>
      <w:pPr>
        <w:tabs>
          <w:tab w:val="num" w:pos="4320"/>
        </w:tabs>
        <w:ind w:left="4320" w:hanging="360"/>
      </w:pPr>
      <w:rPr>
        <w:rFonts w:ascii="Wingdings" w:hAnsi="Wingdings" w:hint="default"/>
      </w:rPr>
    </w:lvl>
    <w:lvl w:ilvl="6" w:tplc="4006A624" w:tentative="1">
      <w:start w:val="1"/>
      <w:numFmt w:val="bullet"/>
      <w:lvlText w:val=""/>
      <w:lvlJc w:val="left"/>
      <w:pPr>
        <w:tabs>
          <w:tab w:val="num" w:pos="5040"/>
        </w:tabs>
        <w:ind w:left="5040" w:hanging="360"/>
      </w:pPr>
      <w:rPr>
        <w:rFonts w:ascii="Wingdings" w:hAnsi="Wingdings" w:hint="default"/>
      </w:rPr>
    </w:lvl>
    <w:lvl w:ilvl="7" w:tplc="41245110" w:tentative="1">
      <w:start w:val="1"/>
      <w:numFmt w:val="bullet"/>
      <w:lvlText w:val=""/>
      <w:lvlJc w:val="left"/>
      <w:pPr>
        <w:tabs>
          <w:tab w:val="num" w:pos="5760"/>
        </w:tabs>
        <w:ind w:left="5760" w:hanging="360"/>
      </w:pPr>
      <w:rPr>
        <w:rFonts w:ascii="Wingdings" w:hAnsi="Wingdings" w:hint="default"/>
      </w:rPr>
    </w:lvl>
    <w:lvl w:ilvl="8" w:tplc="518CD26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B327DF"/>
    <w:multiLevelType w:val="hybridMultilevel"/>
    <w:tmpl w:val="AB103956"/>
    <w:lvl w:ilvl="0" w:tplc="0414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3865EE4"/>
    <w:multiLevelType w:val="hybridMultilevel"/>
    <w:tmpl w:val="F60481F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AEE7B6E"/>
    <w:multiLevelType w:val="hybridMultilevel"/>
    <w:tmpl w:val="16480A3E"/>
    <w:lvl w:ilvl="0" w:tplc="EA28C7EA">
      <w:start w:val="1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EE50E65"/>
    <w:multiLevelType w:val="hybridMultilevel"/>
    <w:tmpl w:val="EDBE27F0"/>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F6418F3"/>
    <w:multiLevelType w:val="hybridMultilevel"/>
    <w:tmpl w:val="C9EE2DB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189691A"/>
    <w:multiLevelType w:val="hybridMultilevel"/>
    <w:tmpl w:val="B48E582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1906511"/>
    <w:multiLevelType w:val="multilevel"/>
    <w:tmpl w:val="5802D612"/>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28539D0"/>
    <w:multiLevelType w:val="hybridMultilevel"/>
    <w:tmpl w:val="5C8CD93E"/>
    <w:lvl w:ilvl="0" w:tplc="A9B8A102">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38D3E10"/>
    <w:multiLevelType w:val="multilevel"/>
    <w:tmpl w:val="7DCA343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595DF4"/>
    <w:multiLevelType w:val="hybridMultilevel"/>
    <w:tmpl w:val="2326C15C"/>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6C41E8A"/>
    <w:multiLevelType w:val="hybridMultilevel"/>
    <w:tmpl w:val="96E8E194"/>
    <w:lvl w:ilvl="0" w:tplc="A9B8A102">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CDC4C65"/>
    <w:multiLevelType w:val="hybridMultilevel"/>
    <w:tmpl w:val="E2D0C69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EF26E0F"/>
    <w:multiLevelType w:val="hybridMultilevel"/>
    <w:tmpl w:val="F5624BB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FD27723"/>
    <w:multiLevelType w:val="hybridMultilevel"/>
    <w:tmpl w:val="9BF8EB06"/>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086616A"/>
    <w:multiLevelType w:val="hybridMultilevel"/>
    <w:tmpl w:val="FB98C24C"/>
    <w:lvl w:ilvl="0" w:tplc="A9B8A102">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1420548"/>
    <w:multiLevelType w:val="hybridMultilevel"/>
    <w:tmpl w:val="8940E74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46611FA"/>
    <w:multiLevelType w:val="hybridMultilevel"/>
    <w:tmpl w:val="9F62E3E0"/>
    <w:lvl w:ilvl="0" w:tplc="9E40950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8AD1D0E"/>
    <w:multiLevelType w:val="hybridMultilevel"/>
    <w:tmpl w:val="2A14AE8C"/>
    <w:lvl w:ilvl="0" w:tplc="F4644A56">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E4E27E0"/>
    <w:multiLevelType w:val="hybridMultilevel"/>
    <w:tmpl w:val="EBF4A882"/>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FAC1349"/>
    <w:multiLevelType w:val="hybridMultilevel"/>
    <w:tmpl w:val="6B08931E"/>
    <w:lvl w:ilvl="0" w:tplc="0414000D">
      <w:start w:val="1"/>
      <w:numFmt w:val="bullet"/>
      <w:lvlText w:val=""/>
      <w:lvlJc w:val="left"/>
      <w:pPr>
        <w:ind w:left="1440" w:hanging="360"/>
      </w:pPr>
      <w:rPr>
        <w:rFonts w:ascii="Wingdings" w:hAnsi="Wingdings" w:hint="default"/>
      </w:rPr>
    </w:lvl>
    <w:lvl w:ilvl="1" w:tplc="565C6A18">
      <w:numFmt w:val="bullet"/>
      <w:lvlText w:val="–"/>
      <w:lvlJc w:val="left"/>
      <w:pPr>
        <w:ind w:left="2160" w:hanging="360"/>
      </w:pPr>
      <w:rPr>
        <w:rFonts w:ascii="Arial" w:eastAsia="Times New Roman" w:hAnsi="Arial" w:cs="Arial"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5" w15:restartNumberingAfterBreak="0">
    <w:nsid w:val="63D47881"/>
    <w:multiLevelType w:val="hybridMultilevel"/>
    <w:tmpl w:val="91E21AC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3B5483B"/>
    <w:multiLevelType w:val="multilevel"/>
    <w:tmpl w:val="EB6061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58B2243"/>
    <w:multiLevelType w:val="hybridMultilevel"/>
    <w:tmpl w:val="301E42A0"/>
    <w:lvl w:ilvl="0" w:tplc="A9B8A102">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66250F3"/>
    <w:multiLevelType w:val="hybridMultilevel"/>
    <w:tmpl w:val="832475B4"/>
    <w:lvl w:ilvl="0" w:tplc="0414000D">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9" w15:restartNumberingAfterBreak="0">
    <w:nsid w:val="7AB679A8"/>
    <w:multiLevelType w:val="hybridMultilevel"/>
    <w:tmpl w:val="F4AAC89C"/>
    <w:lvl w:ilvl="0" w:tplc="FFFFFFFF">
      <w:start w:val="1"/>
      <w:numFmt w:val="bullet"/>
      <w:lvlText w:val=""/>
      <w:lvlJc w:val="left"/>
      <w:pPr>
        <w:ind w:left="720" w:hanging="360"/>
      </w:pPr>
      <w:rPr>
        <w:rFonts w:ascii="Wingdings" w:hAnsi="Wingdings" w:hint="default"/>
      </w:rPr>
    </w:lvl>
    <w:lvl w:ilvl="1" w:tplc="0414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AD633E5"/>
    <w:multiLevelType w:val="hybridMultilevel"/>
    <w:tmpl w:val="3984DE64"/>
    <w:lvl w:ilvl="0" w:tplc="1D92E820">
      <w:start w:val="1"/>
      <w:numFmt w:val="bullet"/>
      <w:lvlText w:val="o"/>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EDB76F1"/>
    <w:multiLevelType w:val="hybridMultilevel"/>
    <w:tmpl w:val="A2D8B220"/>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2"/>
  </w:num>
  <w:num w:numId="2">
    <w:abstractNumId w:val="36"/>
  </w:num>
  <w:num w:numId="3">
    <w:abstractNumId w:val="3"/>
  </w:num>
  <w:num w:numId="4">
    <w:abstractNumId w:val="18"/>
  </w:num>
  <w:num w:numId="5">
    <w:abstractNumId w:val="1"/>
  </w:num>
  <w:num w:numId="6">
    <w:abstractNumId w:val="8"/>
  </w:num>
  <w:num w:numId="7">
    <w:abstractNumId w:val="24"/>
  </w:num>
  <w:num w:numId="8">
    <w:abstractNumId w:val="41"/>
  </w:num>
  <w:num w:numId="9">
    <w:abstractNumId w:val="33"/>
  </w:num>
  <w:num w:numId="10">
    <w:abstractNumId w:val="27"/>
  </w:num>
  <w:num w:numId="11">
    <w:abstractNumId w:val="28"/>
  </w:num>
  <w:num w:numId="12">
    <w:abstractNumId w:val="16"/>
  </w:num>
  <w:num w:numId="13">
    <w:abstractNumId w:val="26"/>
  </w:num>
  <w:num w:numId="14">
    <w:abstractNumId w:val="7"/>
  </w:num>
  <w:num w:numId="15">
    <w:abstractNumId w:val="22"/>
  </w:num>
  <w:num w:numId="16">
    <w:abstractNumId w:val="11"/>
  </w:num>
  <w:num w:numId="17">
    <w:abstractNumId w:val="37"/>
  </w:num>
  <w:num w:numId="18">
    <w:abstractNumId w:val="2"/>
  </w:num>
  <w:num w:numId="19">
    <w:abstractNumId w:val="29"/>
  </w:num>
  <w:num w:numId="20">
    <w:abstractNumId w:val="25"/>
  </w:num>
  <w:num w:numId="21">
    <w:abstractNumId w:val="13"/>
  </w:num>
  <w:num w:numId="22">
    <w:abstractNumId w:val="14"/>
  </w:num>
  <w:num w:numId="23">
    <w:abstractNumId w:val="9"/>
  </w:num>
  <w:num w:numId="24">
    <w:abstractNumId w:val="6"/>
  </w:num>
  <w:num w:numId="25">
    <w:abstractNumId w:val="40"/>
  </w:num>
  <w:num w:numId="26">
    <w:abstractNumId w:val="20"/>
  </w:num>
  <w:num w:numId="27">
    <w:abstractNumId w:val="38"/>
  </w:num>
  <w:num w:numId="28">
    <w:abstractNumId w:val="19"/>
  </w:num>
  <w:num w:numId="29">
    <w:abstractNumId w:val="35"/>
  </w:num>
  <w:num w:numId="30">
    <w:abstractNumId w:val="4"/>
  </w:num>
  <w:num w:numId="31">
    <w:abstractNumId w:val="21"/>
  </w:num>
  <w:num w:numId="32">
    <w:abstractNumId w:val="31"/>
  </w:num>
  <w:num w:numId="33">
    <w:abstractNumId w:val="17"/>
  </w:num>
  <w:num w:numId="34">
    <w:abstractNumId w:val="23"/>
  </w:num>
  <w:num w:numId="35">
    <w:abstractNumId w:val="5"/>
  </w:num>
  <w:num w:numId="36">
    <w:abstractNumId w:val="30"/>
  </w:num>
  <w:num w:numId="37">
    <w:abstractNumId w:val="34"/>
  </w:num>
  <w:num w:numId="38">
    <w:abstractNumId w:val="15"/>
  </w:num>
  <w:num w:numId="39">
    <w:abstractNumId w:val="10"/>
  </w:num>
  <w:num w:numId="40">
    <w:abstractNumId w:val="0"/>
  </w:num>
  <w:num w:numId="41">
    <w:abstractNumId w:val="12"/>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3D3"/>
    <w:rsid w:val="00025F92"/>
    <w:rsid w:val="000340AA"/>
    <w:rsid w:val="0006021C"/>
    <w:rsid w:val="000916D4"/>
    <w:rsid w:val="000C6320"/>
    <w:rsid w:val="000E0516"/>
    <w:rsid w:val="00150B86"/>
    <w:rsid w:val="0016035D"/>
    <w:rsid w:val="00172697"/>
    <w:rsid w:val="00196032"/>
    <w:rsid w:val="001B29D4"/>
    <w:rsid w:val="001B4DD3"/>
    <w:rsid w:val="001E4E65"/>
    <w:rsid w:val="001F75C4"/>
    <w:rsid w:val="002305CC"/>
    <w:rsid w:val="00236861"/>
    <w:rsid w:val="00237B5C"/>
    <w:rsid w:val="00291A40"/>
    <w:rsid w:val="002C12F5"/>
    <w:rsid w:val="002E455E"/>
    <w:rsid w:val="00301C78"/>
    <w:rsid w:val="003052DC"/>
    <w:rsid w:val="00305686"/>
    <w:rsid w:val="003517DA"/>
    <w:rsid w:val="00375D68"/>
    <w:rsid w:val="003C2A1D"/>
    <w:rsid w:val="003D3932"/>
    <w:rsid w:val="003E4B23"/>
    <w:rsid w:val="00403BF8"/>
    <w:rsid w:val="00404840"/>
    <w:rsid w:val="00406654"/>
    <w:rsid w:val="004415FB"/>
    <w:rsid w:val="00467F03"/>
    <w:rsid w:val="00473E3D"/>
    <w:rsid w:val="004753A7"/>
    <w:rsid w:val="004753D7"/>
    <w:rsid w:val="004E66AF"/>
    <w:rsid w:val="004F6E4A"/>
    <w:rsid w:val="005406D5"/>
    <w:rsid w:val="005473FA"/>
    <w:rsid w:val="00562BEC"/>
    <w:rsid w:val="0059400C"/>
    <w:rsid w:val="00595383"/>
    <w:rsid w:val="005D7140"/>
    <w:rsid w:val="00600D0A"/>
    <w:rsid w:val="006D4104"/>
    <w:rsid w:val="006F5E8D"/>
    <w:rsid w:val="00700CF6"/>
    <w:rsid w:val="00721335"/>
    <w:rsid w:val="007842F8"/>
    <w:rsid w:val="007F4045"/>
    <w:rsid w:val="007F7EF0"/>
    <w:rsid w:val="00812246"/>
    <w:rsid w:val="0087434A"/>
    <w:rsid w:val="00874D84"/>
    <w:rsid w:val="008A649B"/>
    <w:rsid w:val="008D62E2"/>
    <w:rsid w:val="008E7F7C"/>
    <w:rsid w:val="00900D42"/>
    <w:rsid w:val="009072FE"/>
    <w:rsid w:val="00914139"/>
    <w:rsid w:val="0093029C"/>
    <w:rsid w:val="0093771A"/>
    <w:rsid w:val="0096359E"/>
    <w:rsid w:val="00964B2C"/>
    <w:rsid w:val="009669E9"/>
    <w:rsid w:val="00991D52"/>
    <w:rsid w:val="009B56D7"/>
    <w:rsid w:val="009C16EE"/>
    <w:rsid w:val="009C7F03"/>
    <w:rsid w:val="009E4894"/>
    <w:rsid w:val="009E4C79"/>
    <w:rsid w:val="00A04A95"/>
    <w:rsid w:val="00A258FF"/>
    <w:rsid w:val="00A85A23"/>
    <w:rsid w:val="00AC4AB5"/>
    <w:rsid w:val="00AD5241"/>
    <w:rsid w:val="00B21FF0"/>
    <w:rsid w:val="00B336B6"/>
    <w:rsid w:val="00B5453F"/>
    <w:rsid w:val="00B80EB2"/>
    <w:rsid w:val="00BA6DD1"/>
    <w:rsid w:val="00C0559C"/>
    <w:rsid w:val="00C36143"/>
    <w:rsid w:val="00C70619"/>
    <w:rsid w:val="00C95AAB"/>
    <w:rsid w:val="00CB2743"/>
    <w:rsid w:val="00CB434E"/>
    <w:rsid w:val="00CB7F8C"/>
    <w:rsid w:val="00CC16C3"/>
    <w:rsid w:val="00D26282"/>
    <w:rsid w:val="00D44076"/>
    <w:rsid w:val="00D702A1"/>
    <w:rsid w:val="00D75E2B"/>
    <w:rsid w:val="00D91173"/>
    <w:rsid w:val="00D93A33"/>
    <w:rsid w:val="00D957FB"/>
    <w:rsid w:val="00DB11A8"/>
    <w:rsid w:val="00DB781F"/>
    <w:rsid w:val="00DE1A4B"/>
    <w:rsid w:val="00DF5EE2"/>
    <w:rsid w:val="00E00CA7"/>
    <w:rsid w:val="00E2156F"/>
    <w:rsid w:val="00E303D3"/>
    <w:rsid w:val="00E33348"/>
    <w:rsid w:val="00E63E9F"/>
    <w:rsid w:val="00EB0367"/>
    <w:rsid w:val="00EF00A8"/>
    <w:rsid w:val="00F03A57"/>
    <w:rsid w:val="00F10AC2"/>
    <w:rsid w:val="00F40B8A"/>
    <w:rsid w:val="00FA6133"/>
    <w:rsid w:val="00FE4A62"/>
    <w:rsid w:val="00FE688A"/>
    <w:rsid w:val="00FF26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F73A"/>
  <w15:chartTrackingRefBased/>
  <w15:docId w15:val="{2F1217B8-AA49-43AF-9AC0-F538B831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3D3"/>
    <w:pPr>
      <w:spacing w:after="0" w:line="240" w:lineRule="auto"/>
    </w:pPr>
    <w:rPr>
      <w:rFonts w:ascii="Arial" w:eastAsia="Times New Roman" w:hAnsi="Arial" w:cs="Times New Roman"/>
      <w:sz w:val="20"/>
      <w:szCs w:val="20"/>
      <w:lang w:eastAsia="nb-NO"/>
    </w:rPr>
  </w:style>
  <w:style w:type="paragraph" w:styleId="Overskrift1">
    <w:name w:val="heading 1"/>
    <w:basedOn w:val="Normal"/>
    <w:next w:val="Normal"/>
    <w:link w:val="Overskrift1Tegn"/>
    <w:qFormat/>
    <w:rsid w:val="00E303D3"/>
    <w:pPr>
      <w:keepNext/>
      <w:spacing w:before="240" w:after="120" w:line="290" w:lineRule="exact"/>
      <w:contextualSpacing/>
      <w:outlineLvl w:val="0"/>
    </w:pPr>
    <w:rPr>
      <w:rFonts w:ascii="Franklin Gothic Book" w:hAnsi="Franklin Gothic Book"/>
      <w:spacing w:val="10"/>
      <w:kern w:val="29"/>
      <w:sz w:val="29"/>
      <w:szCs w:val="29"/>
    </w:rPr>
  </w:style>
  <w:style w:type="paragraph" w:styleId="Overskrift2">
    <w:name w:val="heading 2"/>
    <w:basedOn w:val="Overskrift1"/>
    <w:next w:val="Normal"/>
    <w:link w:val="Overskrift2Tegn"/>
    <w:qFormat/>
    <w:rsid w:val="00E303D3"/>
    <w:pPr>
      <w:spacing w:before="120"/>
      <w:outlineLvl w:val="1"/>
    </w:pPr>
    <w:rPr>
      <w:sz w:val="22"/>
      <w:szCs w:val="28"/>
    </w:rPr>
  </w:style>
  <w:style w:type="paragraph" w:styleId="Overskrift3">
    <w:name w:val="heading 3"/>
    <w:basedOn w:val="Normal"/>
    <w:next w:val="Normal"/>
    <w:link w:val="Overskrift3Tegn"/>
    <w:uiPriority w:val="9"/>
    <w:semiHidden/>
    <w:unhideWhenUsed/>
    <w:qFormat/>
    <w:rsid w:val="004E66A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E303D3"/>
    <w:rPr>
      <w:rFonts w:ascii="Franklin Gothic Book" w:eastAsia="Times New Roman" w:hAnsi="Franklin Gothic Book" w:cs="Times New Roman"/>
      <w:spacing w:val="10"/>
      <w:kern w:val="29"/>
      <w:sz w:val="29"/>
      <w:szCs w:val="29"/>
      <w:lang w:eastAsia="nb-NO"/>
    </w:rPr>
  </w:style>
  <w:style w:type="character" w:customStyle="1" w:styleId="Overskrift2Tegn">
    <w:name w:val="Overskrift 2 Tegn"/>
    <w:basedOn w:val="Standardskriftforavsnitt"/>
    <w:link w:val="Overskrift2"/>
    <w:rsid w:val="00E303D3"/>
    <w:rPr>
      <w:rFonts w:ascii="Franklin Gothic Book" w:eastAsia="Times New Roman" w:hAnsi="Franklin Gothic Book" w:cs="Times New Roman"/>
      <w:spacing w:val="10"/>
      <w:kern w:val="29"/>
      <w:szCs w:val="28"/>
      <w:lang w:eastAsia="nb-NO"/>
    </w:rPr>
  </w:style>
  <w:style w:type="paragraph" w:styleId="Bunntekst">
    <w:name w:val="footer"/>
    <w:basedOn w:val="Normal"/>
    <w:link w:val="BunntekstTegn"/>
    <w:rsid w:val="00E303D3"/>
    <w:pPr>
      <w:tabs>
        <w:tab w:val="center" w:pos="4536"/>
        <w:tab w:val="right" w:pos="9072"/>
      </w:tabs>
    </w:pPr>
    <w:rPr>
      <w:rFonts w:ascii="Franklin Gothic Book" w:hAnsi="Franklin Gothic Book"/>
      <w:sz w:val="18"/>
    </w:rPr>
  </w:style>
  <w:style w:type="character" w:customStyle="1" w:styleId="BunntekstTegn">
    <w:name w:val="Bunntekst Tegn"/>
    <w:basedOn w:val="Standardskriftforavsnitt"/>
    <w:link w:val="Bunntekst"/>
    <w:rsid w:val="00E303D3"/>
    <w:rPr>
      <w:rFonts w:ascii="Franklin Gothic Book" w:eastAsia="Times New Roman" w:hAnsi="Franklin Gothic Book" w:cs="Times New Roman"/>
      <w:sz w:val="18"/>
      <w:szCs w:val="20"/>
      <w:lang w:eastAsia="nb-NO"/>
    </w:rPr>
  </w:style>
  <w:style w:type="paragraph" w:styleId="Topptekst">
    <w:name w:val="header"/>
    <w:basedOn w:val="Normal"/>
    <w:link w:val="TopptekstTegn"/>
    <w:uiPriority w:val="99"/>
    <w:rsid w:val="00E303D3"/>
    <w:pPr>
      <w:tabs>
        <w:tab w:val="center" w:pos="4513"/>
        <w:tab w:val="right" w:pos="9026"/>
      </w:tabs>
    </w:pPr>
  </w:style>
  <w:style w:type="character" w:customStyle="1" w:styleId="TopptekstTegn">
    <w:name w:val="Topptekst Tegn"/>
    <w:basedOn w:val="Standardskriftforavsnitt"/>
    <w:link w:val="Topptekst"/>
    <w:uiPriority w:val="99"/>
    <w:rsid w:val="00E303D3"/>
    <w:rPr>
      <w:rFonts w:ascii="Arial" w:eastAsia="Times New Roman" w:hAnsi="Arial" w:cs="Times New Roman"/>
      <w:sz w:val="20"/>
      <w:szCs w:val="20"/>
      <w:lang w:eastAsia="nb-NO"/>
    </w:rPr>
  </w:style>
  <w:style w:type="table" w:styleId="Tabellrutenett">
    <w:name w:val="Table Grid"/>
    <w:basedOn w:val="Vanligtabell"/>
    <w:uiPriority w:val="39"/>
    <w:rsid w:val="00E303D3"/>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rsid w:val="00E303D3"/>
    <w:pPr>
      <w:spacing w:line="290" w:lineRule="atLeast"/>
    </w:pPr>
    <w:rPr>
      <w:rFonts w:cs="Arial"/>
    </w:rPr>
  </w:style>
  <w:style w:type="character" w:customStyle="1" w:styleId="FotnotetekstTegn">
    <w:name w:val="Fotnotetekst Tegn"/>
    <w:basedOn w:val="Standardskriftforavsnitt"/>
    <w:link w:val="Fotnotetekst"/>
    <w:uiPriority w:val="99"/>
    <w:rsid w:val="00E303D3"/>
    <w:rPr>
      <w:rFonts w:ascii="Arial" w:eastAsia="Times New Roman" w:hAnsi="Arial" w:cs="Arial"/>
      <w:sz w:val="20"/>
      <w:szCs w:val="20"/>
      <w:lang w:eastAsia="nb-NO"/>
    </w:rPr>
  </w:style>
  <w:style w:type="character" w:styleId="Fotnotereferanse">
    <w:name w:val="footnote reference"/>
    <w:rsid w:val="00E303D3"/>
    <w:rPr>
      <w:vertAlign w:val="superscript"/>
    </w:rPr>
  </w:style>
  <w:style w:type="paragraph" w:styleId="Merknadstekst">
    <w:name w:val="annotation text"/>
    <w:basedOn w:val="Normal"/>
    <w:link w:val="MerknadstekstTegn"/>
    <w:uiPriority w:val="99"/>
    <w:rsid w:val="00E303D3"/>
    <w:rPr>
      <w:rFonts w:cs="Arial"/>
    </w:rPr>
  </w:style>
  <w:style w:type="character" w:customStyle="1" w:styleId="MerknadstekstTegn">
    <w:name w:val="Merknadstekst Tegn"/>
    <w:basedOn w:val="Standardskriftforavsnitt"/>
    <w:link w:val="Merknadstekst"/>
    <w:uiPriority w:val="99"/>
    <w:rsid w:val="00E303D3"/>
    <w:rPr>
      <w:rFonts w:ascii="Arial" w:eastAsia="Times New Roman" w:hAnsi="Arial" w:cs="Arial"/>
      <w:sz w:val="20"/>
      <w:szCs w:val="20"/>
      <w:lang w:eastAsia="nb-NO"/>
    </w:rPr>
  </w:style>
  <w:style w:type="character" w:styleId="Merknadsreferanse">
    <w:name w:val="annotation reference"/>
    <w:uiPriority w:val="99"/>
    <w:rsid w:val="00E303D3"/>
    <w:rPr>
      <w:sz w:val="16"/>
      <w:szCs w:val="16"/>
    </w:rPr>
  </w:style>
  <w:style w:type="paragraph" w:styleId="Listeavsnitt">
    <w:name w:val="List Paragraph"/>
    <w:basedOn w:val="Normal"/>
    <w:uiPriority w:val="34"/>
    <w:qFormat/>
    <w:rsid w:val="00E303D3"/>
    <w:pPr>
      <w:spacing w:line="290" w:lineRule="atLeast"/>
      <w:ind w:left="720"/>
      <w:contextualSpacing/>
    </w:pPr>
    <w:rPr>
      <w:rFonts w:cs="Arial"/>
    </w:rPr>
  </w:style>
  <w:style w:type="table" w:styleId="Rutenettabell6fargerikuthevingsfarge5">
    <w:name w:val="Grid Table 6 Colorful Accent 5"/>
    <w:basedOn w:val="Vanligtabell"/>
    <w:uiPriority w:val="51"/>
    <w:rsid w:val="00E303D3"/>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punktliste">
    <w:name w:val="punktliste"/>
    <w:basedOn w:val="Normal"/>
    <w:link w:val="punktlisteTegn"/>
    <w:qFormat/>
    <w:rsid w:val="00E303D3"/>
    <w:pPr>
      <w:numPr>
        <w:numId w:val="24"/>
      </w:numPr>
      <w:tabs>
        <w:tab w:val="left" w:pos="284"/>
      </w:tabs>
      <w:spacing w:after="120" w:line="276" w:lineRule="auto"/>
      <w:contextualSpacing/>
    </w:pPr>
    <w:rPr>
      <w:rFonts w:ascii="Myriad Pro" w:eastAsia="Calibri" w:hAnsi="Myriad Pro"/>
      <w:sz w:val="22"/>
      <w:szCs w:val="22"/>
      <w:lang w:val="se-NO"/>
    </w:rPr>
  </w:style>
  <w:style w:type="character" w:customStyle="1" w:styleId="punktlisteTegn">
    <w:name w:val="punktliste Tegn"/>
    <w:link w:val="punktliste"/>
    <w:rsid w:val="00E303D3"/>
    <w:rPr>
      <w:rFonts w:ascii="Myriad Pro" w:eastAsia="Calibri" w:hAnsi="Myriad Pro" w:cs="Times New Roman"/>
      <w:lang w:val="se-NO" w:eastAsia="nb-NO"/>
    </w:rPr>
  </w:style>
  <w:style w:type="character" w:customStyle="1" w:styleId="normaltextrun">
    <w:name w:val="normaltextrun"/>
    <w:basedOn w:val="Standardskriftforavsnitt"/>
    <w:rsid w:val="00E303D3"/>
  </w:style>
  <w:style w:type="character" w:customStyle="1" w:styleId="eop">
    <w:name w:val="eop"/>
    <w:basedOn w:val="Standardskriftforavsnitt"/>
    <w:rsid w:val="00E303D3"/>
  </w:style>
  <w:style w:type="paragraph" w:styleId="Overskriftforinnholdsfortegnelse">
    <w:name w:val="TOC Heading"/>
    <w:basedOn w:val="Overskrift1"/>
    <w:next w:val="Normal"/>
    <w:uiPriority w:val="39"/>
    <w:unhideWhenUsed/>
    <w:qFormat/>
    <w:rsid w:val="00900D42"/>
    <w:pPr>
      <w:keepLines/>
      <w:spacing w:after="0" w:line="259" w:lineRule="auto"/>
      <w:contextualSpacing w:val="0"/>
      <w:outlineLvl w:val="9"/>
    </w:pPr>
    <w:rPr>
      <w:rFonts w:asciiTheme="majorHAnsi" w:eastAsiaTheme="majorEastAsia" w:hAnsiTheme="majorHAnsi" w:cstheme="majorBidi"/>
      <w:color w:val="2F5496" w:themeColor="accent1" w:themeShade="BF"/>
      <w:spacing w:val="0"/>
      <w:kern w:val="0"/>
      <w:sz w:val="32"/>
      <w:szCs w:val="32"/>
    </w:rPr>
  </w:style>
  <w:style w:type="paragraph" w:styleId="INNH1">
    <w:name w:val="toc 1"/>
    <w:basedOn w:val="Normal"/>
    <w:next w:val="Normal"/>
    <w:autoRedefine/>
    <w:uiPriority w:val="39"/>
    <w:unhideWhenUsed/>
    <w:rsid w:val="00900D42"/>
    <w:pPr>
      <w:spacing w:after="100"/>
    </w:pPr>
  </w:style>
  <w:style w:type="paragraph" w:styleId="INNH2">
    <w:name w:val="toc 2"/>
    <w:basedOn w:val="Normal"/>
    <w:next w:val="Normal"/>
    <w:autoRedefine/>
    <w:uiPriority w:val="39"/>
    <w:unhideWhenUsed/>
    <w:rsid w:val="004E66AF"/>
    <w:pPr>
      <w:tabs>
        <w:tab w:val="right" w:leader="dot" w:pos="9487"/>
      </w:tabs>
      <w:spacing w:after="100"/>
      <w:ind w:left="200"/>
    </w:pPr>
  </w:style>
  <w:style w:type="character" w:styleId="Hyperkobling">
    <w:name w:val="Hyperlink"/>
    <w:basedOn w:val="Standardskriftforavsnitt"/>
    <w:uiPriority w:val="99"/>
    <w:unhideWhenUsed/>
    <w:rsid w:val="00900D42"/>
    <w:rPr>
      <w:color w:val="0563C1" w:themeColor="hyperlink"/>
      <w:u w:val="single"/>
    </w:rPr>
  </w:style>
  <w:style w:type="character" w:styleId="Ulstomtale">
    <w:name w:val="Unresolved Mention"/>
    <w:basedOn w:val="Standardskriftforavsnitt"/>
    <w:uiPriority w:val="99"/>
    <w:semiHidden/>
    <w:unhideWhenUsed/>
    <w:rsid w:val="000340AA"/>
    <w:rPr>
      <w:color w:val="605E5C"/>
      <w:shd w:val="clear" w:color="auto" w:fill="E1DFDD"/>
    </w:rPr>
  </w:style>
  <w:style w:type="character" w:customStyle="1" w:styleId="Overskrift3Tegn">
    <w:name w:val="Overskrift 3 Tegn"/>
    <w:basedOn w:val="Standardskriftforavsnitt"/>
    <w:link w:val="Overskrift3"/>
    <w:uiPriority w:val="9"/>
    <w:semiHidden/>
    <w:rsid w:val="004E66AF"/>
    <w:rPr>
      <w:rFonts w:asciiTheme="majorHAnsi" w:eastAsiaTheme="majorEastAsia" w:hAnsiTheme="majorHAnsi" w:cstheme="majorBidi"/>
      <w:color w:val="1F3763" w:themeColor="accent1" w:themeShade="7F"/>
      <w:sz w:val="24"/>
      <w:szCs w:val="24"/>
      <w:lang w:eastAsia="nb-NO"/>
    </w:rPr>
  </w:style>
  <w:style w:type="paragraph" w:styleId="Kommentaremne">
    <w:name w:val="annotation subject"/>
    <w:basedOn w:val="Merknadstekst"/>
    <w:next w:val="Merknadstekst"/>
    <w:link w:val="KommentaremneTegn"/>
    <w:uiPriority w:val="99"/>
    <w:semiHidden/>
    <w:unhideWhenUsed/>
    <w:rsid w:val="001E4E65"/>
    <w:rPr>
      <w:rFonts w:cs="Times New Roman"/>
      <w:b/>
      <w:bCs/>
    </w:rPr>
  </w:style>
  <w:style w:type="character" w:customStyle="1" w:styleId="KommentaremneTegn">
    <w:name w:val="Kommentaremne Tegn"/>
    <w:basedOn w:val="MerknadstekstTegn"/>
    <w:link w:val="Kommentaremne"/>
    <w:uiPriority w:val="99"/>
    <w:semiHidden/>
    <w:rsid w:val="001E4E65"/>
    <w:rPr>
      <w:rFonts w:ascii="Arial" w:eastAsia="Times New Roman" w:hAnsi="Arial" w:cs="Times New Roman"/>
      <w:b/>
      <w:bCs/>
      <w:sz w:val="20"/>
      <w:szCs w:val="20"/>
      <w:lang w:eastAsia="nb-NO"/>
    </w:rPr>
  </w:style>
  <w:style w:type="paragraph" w:customStyle="1" w:styleId="mortaga">
    <w:name w:val="mortag_a"/>
    <w:basedOn w:val="Normal"/>
    <w:rsid w:val="001E4E6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32">
      <w:bodyDiv w:val="1"/>
      <w:marLeft w:val="0"/>
      <w:marRight w:val="0"/>
      <w:marTop w:val="0"/>
      <w:marBottom w:val="0"/>
      <w:divBdr>
        <w:top w:val="none" w:sz="0" w:space="0" w:color="auto"/>
        <w:left w:val="none" w:sz="0" w:space="0" w:color="auto"/>
        <w:bottom w:val="none" w:sz="0" w:space="0" w:color="auto"/>
        <w:right w:val="none" w:sz="0" w:space="0" w:color="auto"/>
      </w:divBdr>
    </w:div>
    <w:div w:id="627591620">
      <w:bodyDiv w:val="1"/>
      <w:marLeft w:val="0"/>
      <w:marRight w:val="0"/>
      <w:marTop w:val="0"/>
      <w:marBottom w:val="0"/>
      <w:divBdr>
        <w:top w:val="none" w:sz="0" w:space="0" w:color="auto"/>
        <w:left w:val="none" w:sz="0" w:space="0" w:color="auto"/>
        <w:bottom w:val="none" w:sz="0" w:space="0" w:color="auto"/>
        <w:right w:val="none" w:sz="0" w:space="0" w:color="auto"/>
      </w:divBdr>
    </w:div>
    <w:div w:id="645013029">
      <w:bodyDiv w:val="1"/>
      <w:marLeft w:val="0"/>
      <w:marRight w:val="0"/>
      <w:marTop w:val="0"/>
      <w:marBottom w:val="0"/>
      <w:divBdr>
        <w:top w:val="none" w:sz="0" w:space="0" w:color="auto"/>
        <w:left w:val="none" w:sz="0" w:space="0" w:color="auto"/>
        <w:bottom w:val="none" w:sz="0" w:space="0" w:color="auto"/>
        <w:right w:val="none" w:sz="0" w:space="0" w:color="auto"/>
      </w:divBdr>
    </w:div>
    <w:div w:id="885071455">
      <w:bodyDiv w:val="1"/>
      <w:marLeft w:val="0"/>
      <w:marRight w:val="0"/>
      <w:marTop w:val="0"/>
      <w:marBottom w:val="0"/>
      <w:divBdr>
        <w:top w:val="none" w:sz="0" w:space="0" w:color="auto"/>
        <w:left w:val="none" w:sz="0" w:space="0" w:color="auto"/>
        <w:bottom w:val="none" w:sz="0" w:space="0" w:color="auto"/>
        <w:right w:val="none" w:sz="0" w:space="0" w:color="auto"/>
      </w:divBdr>
    </w:div>
    <w:div w:id="13558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vdata.no/dokument/SPH/sph-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beidsgiver.difi.n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jeringen.no/no/dokumenter/hta-2018-2020/id69650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egjeringen.no/no/dokumenter/hta-2018-2020/id696502/"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858EB-2CBE-48F8-8D38-9970C1BE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5676</Words>
  <Characters>30084</Characters>
  <Application>Microsoft Office Word</Application>
  <DocSecurity>0</DocSecurity>
  <Lines>250</Lines>
  <Paragraphs>71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Nordsletta, Sonja</dc:creator>
  <cp:keywords/>
  <dc:description/>
  <cp:lastModifiedBy>Eira, Siv Marit Romsdal</cp:lastModifiedBy>
  <cp:revision>2</cp:revision>
  <dcterms:created xsi:type="dcterms:W3CDTF">2022-03-18T08:21:00Z</dcterms:created>
  <dcterms:modified xsi:type="dcterms:W3CDTF">2022-03-18T08:21:00Z</dcterms:modified>
</cp:coreProperties>
</file>