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E2FF" w14:textId="0CB1B933" w:rsidR="00D63B68" w:rsidRDefault="00D91E25">
      <w:proofErr w:type="spellStart"/>
      <w:r>
        <w:rPr>
          <w:color w:val="000000"/>
          <w:sz w:val="27"/>
          <w:szCs w:val="27"/>
        </w:rPr>
        <w:t>Nærings-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bolystsatsing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Sametinget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Strategier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nærings-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bolystsatsning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bygger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nord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vært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flerkulturell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tusener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år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Næringsutvikling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infrastrukturtiltak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bolyst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sammenvevd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vårt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flerkulturelle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samfunn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disse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elementene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avhengig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hverandre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styrker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bosetningen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nord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Tiltak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samisk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næringsutvikling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hensynta</w:t>
      </w:r>
      <w:proofErr w:type="spellEnd"/>
      <w:r>
        <w:rPr>
          <w:color w:val="000000"/>
          <w:sz w:val="27"/>
          <w:szCs w:val="27"/>
        </w:rPr>
        <w:t xml:space="preserve"> dette i </w:t>
      </w:r>
      <w:proofErr w:type="spellStart"/>
      <w:r>
        <w:rPr>
          <w:color w:val="000000"/>
          <w:sz w:val="27"/>
          <w:szCs w:val="27"/>
        </w:rPr>
        <w:t>vårt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flerkulturelle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samfunn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Sametinget </w:t>
      </w:r>
      <w:proofErr w:type="spellStart"/>
      <w:r>
        <w:rPr>
          <w:color w:val="000000"/>
          <w:sz w:val="27"/>
          <w:szCs w:val="27"/>
        </w:rPr>
        <w:t>må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inngå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utstrakt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samarbeid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fylkeskommuner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kommuner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statsforvaltning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skape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rammer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utvikling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næring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bolyst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infrastruktur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Strategier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næringsutvikling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arbeidsplasser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Utvikling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næringer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arbeidsplasser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viktigste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faktoren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å holde </w:t>
      </w:r>
      <w:proofErr w:type="spellStart"/>
      <w:r>
        <w:rPr>
          <w:color w:val="000000"/>
          <w:sz w:val="27"/>
          <w:szCs w:val="27"/>
        </w:rPr>
        <w:t>folk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bosatt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distriktene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i de </w:t>
      </w:r>
      <w:proofErr w:type="spellStart"/>
      <w:r>
        <w:rPr>
          <w:color w:val="000000"/>
          <w:sz w:val="27"/>
          <w:szCs w:val="27"/>
        </w:rPr>
        <w:t>samiske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bygdene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Stor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variasjon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type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arbeidsplasser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stabil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bosetning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innovativt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arbeidsliv</w:t>
      </w:r>
      <w:proofErr w:type="spellEnd"/>
      <w:r>
        <w:rPr>
          <w:color w:val="000000"/>
          <w:sz w:val="27"/>
          <w:szCs w:val="27"/>
        </w:rPr>
        <w:t xml:space="preserve">. Den </w:t>
      </w:r>
      <w:proofErr w:type="spellStart"/>
      <w:r>
        <w:rPr>
          <w:color w:val="000000"/>
          <w:sz w:val="27"/>
          <w:szCs w:val="27"/>
        </w:rPr>
        <w:t>lokale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bærekraften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skapes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gjennom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bosetning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både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variert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alder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interesser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utdanning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arbeid</w:t>
      </w:r>
      <w:proofErr w:type="spellEnd"/>
      <w:r>
        <w:rPr>
          <w:color w:val="000000"/>
          <w:sz w:val="27"/>
          <w:szCs w:val="27"/>
        </w:rPr>
        <w:t xml:space="preserve">. Et </w:t>
      </w:r>
      <w:proofErr w:type="spellStart"/>
      <w:r>
        <w:rPr>
          <w:color w:val="000000"/>
          <w:sz w:val="27"/>
          <w:szCs w:val="27"/>
        </w:rPr>
        <w:t>variert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næringsliv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arbeidsliv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derfor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essensielt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å et </w:t>
      </w:r>
      <w:proofErr w:type="spellStart"/>
      <w:r>
        <w:rPr>
          <w:color w:val="000000"/>
          <w:sz w:val="27"/>
          <w:szCs w:val="27"/>
        </w:rPr>
        <w:t>levende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samfunn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bærekraft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fremtiden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• </w:t>
      </w:r>
      <w:proofErr w:type="spellStart"/>
      <w:r>
        <w:rPr>
          <w:color w:val="000000"/>
          <w:sz w:val="27"/>
          <w:szCs w:val="27"/>
        </w:rPr>
        <w:t>Arbeide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avbyråkratisering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småskalaprodusenters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hverdag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etablering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ressurssenter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småskalaprodusenter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• Legge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rette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næringsklynger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bidra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økte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rammer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kompetanseheving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• </w:t>
      </w:r>
      <w:proofErr w:type="spellStart"/>
      <w:r>
        <w:rPr>
          <w:color w:val="000000"/>
          <w:sz w:val="27"/>
          <w:szCs w:val="27"/>
        </w:rPr>
        <w:t>Arbeide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økt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tilførsel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risikokapital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næringssatsinger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nord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• </w:t>
      </w:r>
      <w:proofErr w:type="spellStart"/>
      <w:r>
        <w:rPr>
          <w:color w:val="000000"/>
          <w:sz w:val="27"/>
          <w:szCs w:val="27"/>
        </w:rPr>
        <w:t>Kreve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statlig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forvaltning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legger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rette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stedsuavhengig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arbeidsplasser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statlige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arbeidsplasser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flyttes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sentrale</w:t>
      </w:r>
      <w:proofErr w:type="spellEnd"/>
      <w:r>
        <w:rPr>
          <w:color w:val="000000"/>
          <w:sz w:val="27"/>
          <w:szCs w:val="27"/>
        </w:rPr>
        <w:t xml:space="preserve"> Østlandet.</w:t>
      </w:r>
      <w:r>
        <w:rPr>
          <w:color w:val="000000"/>
          <w:sz w:val="27"/>
          <w:szCs w:val="27"/>
        </w:rPr>
        <w:br/>
        <w:t xml:space="preserve">• </w:t>
      </w:r>
      <w:proofErr w:type="spellStart"/>
      <w:r>
        <w:rPr>
          <w:color w:val="000000"/>
          <w:sz w:val="27"/>
          <w:szCs w:val="27"/>
        </w:rPr>
        <w:t>Kreve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Regjeringen </w:t>
      </w:r>
      <w:proofErr w:type="spellStart"/>
      <w:r>
        <w:rPr>
          <w:color w:val="000000"/>
          <w:sz w:val="27"/>
          <w:szCs w:val="27"/>
        </w:rPr>
        <w:t>bruker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eierskap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kommersielle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bedrifter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bidra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arbeidsplasskaping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nord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Eks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Equinors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muligheter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dele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kontrakter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gjøre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leverandøravtaler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utover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prosjektperiode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• Eget </w:t>
      </w:r>
      <w:proofErr w:type="spellStart"/>
      <w:r>
        <w:rPr>
          <w:color w:val="000000"/>
          <w:sz w:val="27"/>
          <w:szCs w:val="27"/>
        </w:rPr>
        <w:t>fokusprogram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kysten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utvikling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videreforedling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innenfor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sjømat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satsing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kompetansearbeidsplasser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• </w:t>
      </w:r>
      <w:proofErr w:type="spellStart"/>
      <w:r>
        <w:rPr>
          <w:color w:val="000000"/>
          <w:sz w:val="27"/>
          <w:szCs w:val="27"/>
        </w:rPr>
        <w:t>Arbeide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ekstra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oppstartstilskudd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gründere</w:t>
      </w:r>
      <w:proofErr w:type="spellEnd"/>
      <w:r>
        <w:rPr>
          <w:color w:val="000000"/>
          <w:sz w:val="27"/>
          <w:szCs w:val="27"/>
        </w:rPr>
        <w:br/>
        <w:t xml:space="preserve">• </w:t>
      </w:r>
      <w:proofErr w:type="spellStart"/>
      <w:r>
        <w:rPr>
          <w:color w:val="000000"/>
          <w:sz w:val="27"/>
          <w:szCs w:val="27"/>
        </w:rPr>
        <w:t>Kreve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mineralnæring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industri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skal</w:t>
      </w:r>
      <w:proofErr w:type="spellEnd"/>
      <w:r>
        <w:rPr>
          <w:color w:val="000000"/>
          <w:sz w:val="27"/>
          <w:szCs w:val="27"/>
        </w:rPr>
        <w:t xml:space="preserve"> ha </w:t>
      </w:r>
      <w:proofErr w:type="spellStart"/>
      <w:r>
        <w:rPr>
          <w:color w:val="000000"/>
          <w:sz w:val="27"/>
          <w:szCs w:val="27"/>
        </w:rPr>
        <w:t>utgangpunkt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null-utslipp</w:t>
      </w:r>
      <w:proofErr w:type="spellEnd"/>
      <w:r>
        <w:rPr>
          <w:color w:val="000000"/>
          <w:sz w:val="27"/>
          <w:szCs w:val="27"/>
        </w:rPr>
        <w:br/>
        <w:t xml:space="preserve">• </w:t>
      </w:r>
      <w:proofErr w:type="spellStart"/>
      <w:r>
        <w:rPr>
          <w:color w:val="000000"/>
          <w:sz w:val="27"/>
          <w:szCs w:val="27"/>
        </w:rPr>
        <w:t>Arbeide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utmarkslov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ivaretar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lokalbefolkningens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utmarksnæringsutøverens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utnytte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naturressursene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• </w:t>
      </w:r>
      <w:proofErr w:type="spellStart"/>
      <w:r>
        <w:rPr>
          <w:color w:val="000000"/>
          <w:sz w:val="27"/>
          <w:szCs w:val="27"/>
        </w:rPr>
        <w:t>Kreve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motorferdselloven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endres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samsvar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vår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levemåte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folk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reell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mulighet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sanking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matauk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bruke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naturen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• </w:t>
      </w:r>
      <w:proofErr w:type="spellStart"/>
      <w:r>
        <w:rPr>
          <w:color w:val="000000"/>
          <w:sz w:val="27"/>
          <w:szCs w:val="27"/>
        </w:rPr>
        <w:t>Utvikle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nettverk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kyst-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fjellstuer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autentisk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natur-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kulturturisme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 xml:space="preserve">• Eget </w:t>
      </w:r>
      <w:proofErr w:type="spellStart"/>
      <w:r>
        <w:rPr>
          <w:color w:val="000000"/>
          <w:sz w:val="27"/>
          <w:szCs w:val="27"/>
        </w:rPr>
        <w:t>utviklingsprogram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formål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livnære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utmarksressurser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gjennom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bærekraftig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sanking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foredling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reiseliv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• </w:t>
      </w:r>
      <w:proofErr w:type="spellStart"/>
      <w:r>
        <w:rPr>
          <w:color w:val="000000"/>
          <w:sz w:val="27"/>
          <w:szCs w:val="27"/>
        </w:rPr>
        <w:t>Kreve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kystbefolkningens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adgang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havets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ressurser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stadfestes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ressursene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kommer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kystbefolkningen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gode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• </w:t>
      </w:r>
      <w:proofErr w:type="spellStart"/>
      <w:r>
        <w:rPr>
          <w:color w:val="000000"/>
          <w:sz w:val="27"/>
          <w:szCs w:val="27"/>
        </w:rPr>
        <w:t>Kreve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oppdrettsnæringen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blir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nullutslippsbransje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• </w:t>
      </w:r>
      <w:proofErr w:type="spellStart"/>
      <w:r>
        <w:rPr>
          <w:color w:val="000000"/>
          <w:sz w:val="27"/>
          <w:szCs w:val="27"/>
        </w:rPr>
        <w:t>Bidra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reindriftslov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fremmer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likeverdig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behandling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alle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brukere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næringsutøvere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naturen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• </w:t>
      </w:r>
      <w:proofErr w:type="spellStart"/>
      <w:r>
        <w:rPr>
          <w:color w:val="000000"/>
          <w:sz w:val="27"/>
          <w:szCs w:val="27"/>
        </w:rPr>
        <w:t>Tilrettelegge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kombinasjonsnæringer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alle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deler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primærnæringer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• </w:t>
      </w:r>
      <w:proofErr w:type="spellStart"/>
      <w:r>
        <w:rPr>
          <w:color w:val="000000"/>
          <w:sz w:val="27"/>
          <w:szCs w:val="27"/>
        </w:rPr>
        <w:t>Sametingets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STN-område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åpnes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kommuner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ønsker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bli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innlemmet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kommuner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innlemmes</w:t>
      </w:r>
      <w:proofErr w:type="spellEnd"/>
      <w:r>
        <w:rPr>
          <w:color w:val="000000"/>
          <w:sz w:val="27"/>
          <w:szCs w:val="27"/>
        </w:rPr>
        <w:t xml:space="preserve"> i sin </w:t>
      </w:r>
      <w:proofErr w:type="spellStart"/>
      <w:r>
        <w:rPr>
          <w:color w:val="000000"/>
          <w:sz w:val="27"/>
          <w:szCs w:val="27"/>
        </w:rPr>
        <w:t>helhet</w:t>
      </w:r>
      <w:proofErr w:type="spellEnd"/>
      <w:r>
        <w:rPr>
          <w:color w:val="000000"/>
          <w:sz w:val="27"/>
          <w:szCs w:val="27"/>
        </w:rPr>
        <w:t xml:space="preserve">. Staten </w:t>
      </w:r>
      <w:proofErr w:type="spellStart"/>
      <w:r>
        <w:rPr>
          <w:color w:val="000000"/>
          <w:sz w:val="27"/>
          <w:szCs w:val="27"/>
        </w:rPr>
        <w:t>må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økte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ressurser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hvert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STN-området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utvides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Strategier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bolyst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stedsutvikling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Bolyst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stedsutvikling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handler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skape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attraktive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bo-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leveområder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både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lokalt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regionalt</w:t>
      </w:r>
      <w:proofErr w:type="spellEnd"/>
      <w:r>
        <w:rPr>
          <w:color w:val="000000"/>
          <w:sz w:val="27"/>
          <w:szCs w:val="27"/>
        </w:rPr>
        <w:t xml:space="preserve">. De </w:t>
      </w:r>
      <w:proofErr w:type="spellStart"/>
      <w:r>
        <w:rPr>
          <w:color w:val="000000"/>
          <w:sz w:val="27"/>
          <w:szCs w:val="27"/>
        </w:rPr>
        <w:t>fleste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plasser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nord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ungdom</w:t>
      </w:r>
      <w:proofErr w:type="spellEnd"/>
      <w:r>
        <w:rPr>
          <w:color w:val="000000"/>
          <w:sz w:val="27"/>
          <w:szCs w:val="27"/>
        </w:rPr>
        <w:t xml:space="preserve"> reise </w:t>
      </w:r>
      <w:proofErr w:type="spellStart"/>
      <w:r>
        <w:rPr>
          <w:color w:val="000000"/>
          <w:sz w:val="27"/>
          <w:szCs w:val="27"/>
        </w:rPr>
        <w:t>fra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hjembygda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utdanning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viktig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kommer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tilbake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endt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utdannelse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Ungdom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følelse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stolthet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tilknytning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oppvekststed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søke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tilbake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endt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utdannelse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Stedsutvikling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bolyst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avhengig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både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kommunale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velferdstjenestene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oppvekstvilkår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muligheter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dyrke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interesser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minst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kveldsøkonomi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Stedsutvikling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bolyst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essensielt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få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ungdom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tilbake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endt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utdannelse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holde </w:t>
      </w:r>
      <w:proofErr w:type="spellStart"/>
      <w:r>
        <w:rPr>
          <w:color w:val="000000"/>
          <w:sz w:val="27"/>
          <w:szCs w:val="27"/>
        </w:rPr>
        <w:t>folk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boende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lokalsamfunnene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• </w:t>
      </w:r>
      <w:proofErr w:type="spellStart"/>
      <w:r>
        <w:rPr>
          <w:color w:val="000000"/>
          <w:sz w:val="27"/>
          <w:szCs w:val="27"/>
        </w:rPr>
        <w:t>Styrke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utvikle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kveldsøkonomi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Hvert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møtepunkt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bedre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tilrettelegging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frivillig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arbeid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• Realisere </w:t>
      </w:r>
      <w:proofErr w:type="spellStart"/>
      <w:r>
        <w:rPr>
          <w:color w:val="000000"/>
          <w:sz w:val="27"/>
          <w:szCs w:val="27"/>
        </w:rPr>
        <w:t>Prøvebo-prosjekt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kommuner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befolkningsnedgang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modell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</w:t>
      </w:r>
      <w:proofErr w:type="spellEnd"/>
      <w:r>
        <w:rPr>
          <w:color w:val="000000"/>
          <w:sz w:val="27"/>
          <w:szCs w:val="27"/>
        </w:rPr>
        <w:t xml:space="preserve"> Kvitsøy </w:t>
      </w:r>
      <w:proofErr w:type="spellStart"/>
      <w:r>
        <w:rPr>
          <w:color w:val="000000"/>
          <w:sz w:val="27"/>
          <w:szCs w:val="27"/>
        </w:rPr>
        <w:t>kommune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• </w:t>
      </w:r>
      <w:proofErr w:type="spellStart"/>
      <w:r>
        <w:rPr>
          <w:color w:val="000000"/>
          <w:sz w:val="27"/>
          <w:szCs w:val="27"/>
        </w:rPr>
        <w:t>Arbeide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forenkling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opprydding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lovverk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hindrer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næringsutvikling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bolyst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f </w:t>
      </w:r>
      <w:proofErr w:type="spellStart"/>
      <w:r>
        <w:rPr>
          <w:color w:val="000000"/>
          <w:sz w:val="27"/>
          <w:szCs w:val="27"/>
        </w:rPr>
        <w:t>eks</w:t>
      </w:r>
      <w:proofErr w:type="spellEnd"/>
      <w:r>
        <w:rPr>
          <w:color w:val="000000"/>
          <w:sz w:val="27"/>
          <w:szCs w:val="27"/>
        </w:rPr>
        <w:t xml:space="preserve"> Plan-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bygningsloven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Naturmangfoldloven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Strandloven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Lovene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tilpasses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lokale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forhold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• </w:t>
      </w:r>
      <w:proofErr w:type="spellStart"/>
      <w:r>
        <w:rPr>
          <w:color w:val="000000"/>
          <w:sz w:val="27"/>
          <w:szCs w:val="27"/>
        </w:rPr>
        <w:t>Arbeide</w:t>
      </w:r>
      <w:proofErr w:type="spellEnd"/>
      <w:r>
        <w:rPr>
          <w:color w:val="000000"/>
          <w:sz w:val="27"/>
          <w:szCs w:val="27"/>
        </w:rPr>
        <w:t xml:space="preserve"> mot </w:t>
      </w:r>
      <w:proofErr w:type="spellStart"/>
      <w:r>
        <w:rPr>
          <w:color w:val="000000"/>
          <w:sz w:val="27"/>
          <w:szCs w:val="27"/>
        </w:rPr>
        <w:t>privatisering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utmarka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• </w:t>
      </w:r>
      <w:proofErr w:type="spellStart"/>
      <w:r>
        <w:rPr>
          <w:color w:val="000000"/>
          <w:sz w:val="27"/>
          <w:szCs w:val="27"/>
        </w:rPr>
        <w:t>Kreve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økte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rammer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bolystprogrammer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stedsutviklingsprogrammer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• </w:t>
      </w:r>
      <w:proofErr w:type="spellStart"/>
      <w:r>
        <w:rPr>
          <w:color w:val="000000"/>
          <w:sz w:val="27"/>
          <w:szCs w:val="27"/>
        </w:rPr>
        <w:t>Ungdom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skal</w:t>
      </w:r>
      <w:proofErr w:type="spellEnd"/>
      <w:r>
        <w:rPr>
          <w:color w:val="000000"/>
          <w:sz w:val="27"/>
          <w:szCs w:val="27"/>
        </w:rPr>
        <w:t xml:space="preserve"> gis </w:t>
      </w:r>
      <w:proofErr w:type="spellStart"/>
      <w:r>
        <w:rPr>
          <w:color w:val="000000"/>
          <w:sz w:val="27"/>
          <w:szCs w:val="27"/>
        </w:rPr>
        <w:t>økt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medvirkning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innenfor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jobb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utdanning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bolyst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utmarksbruk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• </w:t>
      </w:r>
      <w:proofErr w:type="spellStart"/>
      <w:r>
        <w:rPr>
          <w:color w:val="000000"/>
          <w:sz w:val="27"/>
          <w:szCs w:val="27"/>
        </w:rPr>
        <w:t>Styrke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Husbankens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midler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etablerere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distriktene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fravike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egenkapitalkravet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denne </w:t>
      </w:r>
      <w:proofErr w:type="spellStart"/>
      <w:r>
        <w:rPr>
          <w:color w:val="000000"/>
          <w:sz w:val="27"/>
          <w:szCs w:val="27"/>
        </w:rPr>
        <w:t>gruppen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• </w:t>
      </w:r>
      <w:proofErr w:type="spellStart"/>
      <w:r>
        <w:rPr>
          <w:color w:val="000000"/>
          <w:sz w:val="27"/>
          <w:szCs w:val="27"/>
        </w:rPr>
        <w:t>Alle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kommuner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fylkeskommuner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skal</w:t>
      </w:r>
      <w:proofErr w:type="spellEnd"/>
      <w:r>
        <w:rPr>
          <w:color w:val="000000"/>
          <w:sz w:val="27"/>
          <w:szCs w:val="27"/>
        </w:rPr>
        <w:t xml:space="preserve"> ha </w:t>
      </w:r>
      <w:proofErr w:type="spellStart"/>
      <w:r>
        <w:rPr>
          <w:color w:val="000000"/>
          <w:sz w:val="27"/>
          <w:szCs w:val="27"/>
        </w:rPr>
        <w:t>egen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utmarksavdeling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spesielt</w:t>
      </w:r>
      <w:proofErr w:type="spellEnd"/>
      <w:r>
        <w:rPr>
          <w:color w:val="000000"/>
          <w:sz w:val="27"/>
          <w:szCs w:val="27"/>
        </w:rPr>
        <w:t xml:space="preserve"> fokus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kulturell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høsting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bruk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naturen</w:t>
      </w:r>
      <w:proofErr w:type="spellEnd"/>
      <w:r>
        <w:rPr>
          <w:color w:val="000000"/>
          <w:sz w:val="27"/>
          <w:szCs w:val="27"/>
        </w:rPr>
        <w:t xml:space="preserve">. Sametinget </w:t>
      </w:r>
      <w:proofErr w:type="spellStart"/>
      <w:r>
        <w:rPr>
          <w:color w:val="000000"/>
          <w:sz w:val="27"/>
          <w:szCs w:val="27"/>
        </w:rPr>
        <w:t>oppretter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også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avdeling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utmark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 xml:space="preserve">• Legge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rette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offentlig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privat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samarbeid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boligbygging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distriktene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del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lys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husene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satsning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eks</w:t>
      </w:r>
      <w:proofErr w:type="spellEnd"/>
      <w:r>
        <w:rPr>
          <w:color w:val="000000"/>
          <w:sz w:val="27"/>
          <w:szCs w:val="27"/>
        </w:rPr>
        <w:t xml:space="preserve"> Evenes </w:t>
      </w:r>
      <w:proofErr w:type="spellStart"/>
      <w:r>
        <w:rPr>
          <w:color w:val="000000"/>
          <w:sz w:val="27"/>
          <w:szCs w:val="27"/>
        </w:rPr>
        <w:t>kommune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inngikk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samarbeid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lokale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banken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fikk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ført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boliger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før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prosjektene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solgt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Kommunen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garanterte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lån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boligene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solgt</w:t>
      </w:r>
      <w:proofErr w:type="spellEnd"/>
      <w:r>
        <w:rPr>
          <w:color w:val="000000"/>
          <w:sz w:val="27"/>
          <w:szCs w:val="27"/>
        </w:rPr>
        <w:t>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Strategier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samferdsel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infrastruktur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Infrastruktur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samferdsel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energi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legger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grunnlaget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utvikling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både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næringer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bosetninger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Samferdsel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energi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infrastruktur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adgang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marked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muligheter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utvikling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produksjon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varer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tjenester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Infrastruktur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limet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samfunnet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samfunnet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muligheter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utvikling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vekst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• </w:t>
      </w:r>
      <w:proofErr w:type="spellStart"/>
      <w:r>
        <w:rPr>
          <w:color w:val="000000"/>
          <w:sz w:val="27"/>
          <w:szCs w:val="27"/>
        </w:rPr>
        <w:t>Nord-Norgebanen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må</w:t>
      </w:r>
      <w:proofErr w:type="spellEnd"/>
      <w:r>
        <w:rPr>
          <w:color w:val="000000"/>
          <w:sz w:val="27"/>
          <w:szCs w:val="27"/>
        </w:rPr>
        <w:t xml:space="preserve"> realiseres.</w:t>
      </w:r>
      <w:r>
        <w:rPr>
          <w:color w:val="000000"/>
          <w:sz w:val="27"/>
          <w:szCs w:val="27"/>
        </w:rPr>
        <w:br/>
        <w:t xml:space="preserve">• </w:t>
      </w:r>
      <w:proofErr w:type="spellStart"/>
      <w:r>
        <w:rPr>
          <w:color w:val="000000"/>
          <w:sz w:val="27"/>
          <w:szCs w:val="27"/>
        </w:rPr>
        <w:t>Hvert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enkelt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utbyggingsprosjekt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innenfor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energi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industri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skal</w:t>
      </w:r>
      <w:proofErr w:type="spellEnd"/>
      <w:r>
        <w:rPr>
          <w:color w:val="000000"/>
          <w:sz w:val="27"/>
          <w:szCs w:val="27"/>
        </w:rPr>
        <w:t xml:space="preserve"> vurderes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bærekraft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samfunnsmessige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hensyn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naturinngrep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formål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økt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bosetting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stabil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samfunnsutvikling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distriktene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• </w:t>
      </w:r>
      <w:proofErr w:type="spellStart"/>
      <w:r>
        <w:rPr>
          <w:color w:val="000000"/>
          <w:sz w:val="27"/>
          <w:szCs w:val="27"/>
        </w:rPr>
        <w:t>Kreve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utdanningsløsninger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folk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blant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annet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desentraliserte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digitale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undervisningstilbud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• </w:t>
      </w:r>
      <w:proofErr w:type="spellStart"/>
      <w:r>
        <w:rPr>
          <w:color w:val="000000"/>
          <w:sz w:val="27"/>
          <w:szCs w:val="27"/>
        </w:rPr>
        <w:t>Kreve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økt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offentlig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tilskudd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bredbåndsutbygging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utbygging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bredbånd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distriktene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• </w:t>
      </w:r>
      <w:proofErr w:type="spellStart"/>
      <w:r>
        <w:rPr>
          <w:color w:val="000000"/>
          <w:sz w:val="27"/>
          <w:szCs w:val="27"/>
        </w:rPr>
        <w:t>Forhandle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reduserte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priser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økt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tilbud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kortbanenettet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• </w:t>
      </w:r>
      <w:proofErr w:type="spellStart"/>
      <w:r>
        <w:rPr>
          <w:color w:val="000000"/>
          <w:sz w:val="27"/>
          <w:szCs w:val="27"/>
        </w:rPr>
        <w:t>Arbeide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økt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økonomiske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bevillinger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fylkeskommunale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vegnett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fremme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behovene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nord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arbeidet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Nasjonal Transport </w:t>
      </w:r>
      <w:proofErr w:type="spellStart"/>
      <w:r>
        <w:rPr>
          <w:color w:val="000000"/>
          <w:sz w:val="27"/>
          <w:szCs w:val="27"/>
        </w:rPr>
        <w:t>plan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• Man </w:t>
      </w:r>
      <w:proofErr w:type="spellStart"/>
      <w:r>
        <w:rPr>
          <w:color w:val="000000"/>
          <w:sz w:val="27"/>
          <w:szCs w:val="27"/>
        </w:rPr>
        <w:t>skal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tillate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overføringskabler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elektrisitet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mellom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nord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sør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før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kraftmarkedet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regulert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måte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sikrer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folk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næringer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tilgang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rimelig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elektrisitet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justert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økte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forbruket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nord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følge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kaldere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klima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lange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avstander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• De </w:t>
      </w:r>
      <w:proofErr w:type="spellStart"/>
      <w:r>
        <w:rPr>
          <w:color w:val="000000"/>
          <w:sz w:val="27"/>
          <w:szCs w:val="27"/>
        </w:rPr>
        <w:t>mest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utsatte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kystveiene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utbedres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snarlig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sikre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stabil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framkommelighet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næringer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folk</w:t>
      </w:r>
      <w:proofErr w:type="spellEnd"/>
      <w:r>
        <w:rPr>
          <w:color w:val="000000"/>
          <w:sz w:val="27"/>
          <w:szCs w:val="27"/>
        </w:rPr>
        <w:t>.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25"/>
    <w:rsid w:val="0036291A"/>
    <w:rsid w:val="009F5808"/>
    <w:rsid w:val="00D91E25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4C5D"/>
  <w15:chartTrackingRefBased/>
  <w15:docId w15:val="{C3E36307-7F9F-44C6-8CF4-9D929445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2022-09-29T19:18:00Z</dcterms:created>
  <dcterms:modified xsi:type="dcterms:W3CDTF">2022-09-29T19:22:00Z</dcterms:modified>
</cp:coreProperties>
</file>