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05E8" w14:textId="6DFB0FDF" w:rsidR="00D63B68" w:rsidRDefault="00C25D55">
      <w:proofErr w:type="spellStart"/>
      <w:r>
        <w:rPr>
          <w:color w:val="000000"/>
          <w:sz w:val="27"/>
          <w:szCs w:val="27"/>
        </w:rPr>
        <w:t>Reinbeitearealer</w:t>
      </w:r>
      <w:proofErr w:type="spellEnd"/>
      <w:r>
        <w:rPr>
          <w:color w:val="000000"/>
          <w:sz w:val="27"/>
          <w:szCs w:val="27"/>
        </w:rPr>
        <w:br/>
        <w:t xml:space="preserve">Nordkalottfolket </w:t>
      </w:r>
      <w:proofErr w:type="spellStart"/>
      <w:r>
        <w:rPr>
          <w:color w:val="000000"/>
          <w:sz w:val="27"/>
          <w:szCs w:val="27"/>
        </w:rPr>
        <w:t>mener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reindriftsnæringen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ha </w:t>
      </w:r>
      <w:proofErr w:type="spellStart"/>
      <w:r>
        <w:rPr>
          <w:color w:val="000000"/>
          <w:sz w:val="27"/>
          <w:szCs w:val="27"/>
        </w:rPr>
        <w:t>bruksrett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reinbeite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næringer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bruker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utmark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utmarksnæringer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jakt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fangst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fiske, </w:t>
      </w:r>
      <w:proofErr w:type="spellStart"/>
      <w:r>
        <w:rPr>
          <w:color w:val="000000"/>
          <w:sz w:val="27"/>
          <w:szCs w:val="27"/>
        </w:rPr>
        <w:t>høsting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bær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urter</w:t>
      </w:r>
      <w:proofErr w:type="spellEnd"/>
      <w:r>
        <w:rPr>
          <w:color w:val="000000"/>
          <w:sz w:val="27"/>
          <w:szCs w:val="27"/>
        </w:rPr>
        <w:br/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beite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husdyr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hører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stadig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argumenter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reindrifta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arealer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hyttebygging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industri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inngrep</w:t>
      </w:r>
      <w:proofErr w:type="spellEnd"/>
      <w:r>
        <w:rPr>
          <w:color w:val="000000"/>
          <w:sz w:val="27"/>
          <w:szCs w:val="27"/>
        </w:rPr>
        <w:t xml:space="preserve">. I mange av </w:t>
      </w:r>
      <w:proofErr w:type="spellStart"/>
      <w:r>
        <w:rPr>
          <w:color w:val="000000"/>
          <w:sz w:val="27"/>
          <w:szCs w:val="27"/>
        </w:rPr>
        <w:t>områdene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benyttes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arealene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reinbeite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uavhengig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annen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aktivitet</w:t>
      </w:r>
      <w:proofErr w:type="spellEnd"/>
      <w:r>
        <w:rPr>
          <w:color w:val="000000"/>
          <w:sz w:val="27"/>
          <w:szCs w:val="27"/>
        </w:rPr>
        <w:t xml:space="preserve">. Dette </w:t>
      </w:r>
      <w:proofErr w:type="spellStart"/>
      <w:r>
        <w:rPr>
          <w:color w:val="000000"/>
          <w:sz w:val="27"/>
          <w:szCs w:val="27"/>
        </w:rPr>
        <w:t>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tydelig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områder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Repparfjorddalen i Finnmark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Hammerfest </w:t>
      </w:r>
      <w:proofErr w:type="spellStart"/>
      <w:r>
        <w:rPr>
          <w:color w:val="000000"/>
          <w:sz w:val="27"/>
          <w:szCs w:val="27"/>
        </w:rPr>
        <w:t>kommune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hvor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daglig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syn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Samtidig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reindriftsloven</w:t>
      </w:r>
      <w:proofErr w:type="spellEnd"/>
      <w:r>
        <w:rPr>
          <w:color w:val="000000"/>
          <w:sz w:val="27"/>
          <w:szCs w:val="27"/>
        </w:rPr>
        <w:t xml:space="preserve"> i § 19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reindrifta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beiterett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jordbruksarealer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holdes i </w:t>
      </w:r>
      <w:proofErr w:type="spellStart"/>
      <w:r>
        <w:rPr>
          <w:color w:val="000000"/>
          <w:sz w:val="27"/>
          <w:szCs w:val="27"/>
        </w:rPr>
        <w:t>hevd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arealene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tapt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fremtidig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jordbruket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Reindrifta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gjøre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hevd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utmark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jorder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holdes i </w:t>
      </w:r>
      <w:proofErr w:type="spellStart"/>
      <w:r>
        <w:rPr>
          <w:color w:val="000000"/>
          <w:sz w:val="27"/>
          <w:szCs w:val="27"/>
        </w:rPr>
        <w:t>hevd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bønder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trenger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ekstra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jord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muligheten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denne </w:t>
      </w:r>
      <w:proofErr w:type="spellStart"/>
      <w:r>
        <w:rPr>
          <w:color w:val="000000"/>
          <w:sz w:val="27"/>
          <w:szCs w:val="27"/>
        </w:rPr>
        <w:t>måten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fastboende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jordbruket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tapt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arealer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reindrifta</w:t>
      </w:r>
      <w:proofErr w:type="spellEnd"/>
      <w:r>
        <w:rPr>
          <w:color w:val="000000"/>
          <w:sz w:val="27"/>
          <w:szCs w:val="27"/>
        </w:rPr>
        <w:t xml:space="preserve">. Dette </w:t>
      </w:r>
      <w:proofErr w:type="spellStart"/>
      <w:r>
        <w:rPr>
          <w:color w:val="000000"/>
          <w:sz w:val="27"/>
          <w:szCs w:val="27"/>
        </w:rPr>
        <w:t>båndlegger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arealer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i de </w:t>
      </w:r>
      <w:proofErr w:type="spellStart"/>
      <w:r>
        <w:rPr>
          <w:color w:val="000000"/>
          <w:sz w:val="27"/>
          <w:szCs w:val="27"/>
        </w:rPr>
        <w:t>aller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fleste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tilfeller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nektes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lokalbefolkningen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tilgang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mulighet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utvikle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arealene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samtykke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reindriftsnæringen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dagens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rammeverk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konfliktnivået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stadig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økende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samarbeid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mellom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reindrift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brukere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utmark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svært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krevende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eksisterende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Nordkalottfolket </w:t>
      </w:r>
      <w:proofErr w:type="spellStart"/>
      <w:r>
        <w:rPr>
          <w:color w:val="000000"/>
          <w:sz w:val="27"/>
          <w:szCs w:val="27"/>
        </w:rPr>
        <w:t>anmoder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Sametinget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initierer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arbeid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kartlegge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områder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reindriften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bruker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beite, </w:t>
      </w:r>
      <w:proofErr w:type="spellStart"/>
      <w:r>
        <w:rPr>
          <w:color w:val="000000"/>
          <w:sz w:val="27"/>
          <w:szCs w:val="27"/>
        </w:rPr>
        <w:t>nye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arealer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tilegnet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gjennom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nedlagte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gårdsbruk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tatt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bruk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reinbeite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reinbeiteareal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minker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grunn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utbygginger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samt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areal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beite </w:t>
      </w:r>
      <w:proofErr w:type="spellStart"/>
      <w:r>
        <w:rPr>
          <w:color w:val="000000"/>
          <w:sz w:val="27"/>
          <w:szCs w:val="27"/>
        </w:rPr>
        <w:t>eller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bruk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utmark</w:t>
      </w:r>
      <w:proofErr w:type="spellEnd"/>
      <w:r>
        <w:rPr>
          <w:color w:val="000000"/>
          <w:sz w:val="27"/>
          <w:szCs w:val="27"/>
        </w:rPr>
        <w:t>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55"/>
    <w:rsid w:val="0036291A"/>
    <w:rsid w:val="009F5808"/>
    <w:rsid w:val="00C25D55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E609"/>
  <w15:chartTrackingRefBased/>
  <w15:docId w15:val="{F1D7CD04-00CE-40E6-8682-65EEDE98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2022-03-07T10:22:00Z</dcterms:created>
  <dcterms:modified xsi:type="dcterms:W3CDTF">2022-03-07T10:23:00Z</dcterms:modified>
</cp:coreProperties>
</file>