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95364" w14:textId="4715338A" w:rsidR="00D63B68" w:rsidRDefault="009B5C77">
      <w:proofErr w:type="spellStart"/>
      <w:r>
        <w:rPr>
          <w:color w:val="000000"/>
          <w:sz w:val="27"/>
          <w:szCs w:val="27"/>
        </w:rPr>
        <w:t>Begrunnelse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stemmegivning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Et </w:t>
      </w:r>
      <w:proofErr w:type="spellStart"/>
      <w:r>
        <w:rPr>
          <w:color w:val="000000"/>
          <w:sz w:val="27"/>
          <w:szCs w:val="27"/>
        </w:rPr>
        <w:t>stort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flertall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Sametingets</w:t>
      </w:r>
      <w:proofErr w:type="spellEnd"/>
      <w:r>
        <w:rPr>
          <w:color w:val="000000"/>
          <w:sz w:val="27"/>
          <w:szCs w:val="27"/>
        </w:rPr>
        <w:t xml:space="preserve"> plenum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allerede</w:t>
      </w:r>
      <w:proofErr w:type="spellEnd"/>
      <w:r>
        <w:rPr>
          <w:color w:val="000000"/>
          <w:sz w:val="27"/>
          <w:szCs w:val="27"/>
        </w:rPr>
        <w:t xml:space="preserve"> i 2020 </w:t>
      </w:r>
      <w:proofErr w:type="spellStart"/>
      <w:r>
        <w:rPr>
          <w:color w:val="000000"/>
          <w:sz w:val="27"/>
          <w:szCs w:val="27"/>
        </w:rPr>
        <w:t>vedtatt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iak</w:t>
      </w:r>
      <w:proofErr w:type="spellEnd"/>
      <w:r>
        <w:rPr>
          <w:color w:val="000000"/>
          <w:sz w:val="27"/>
          <w:szCs w:val="27"/>
        </w:rPr>
        <w:t xml:space="preserve"> 007/22 </w:t>
      </w:r>
      <w:proofErr w:type="spellStart"/>
      <w:r>
        <w:rPr>
          <w:color w:val="000000"/>
          <w:sz w:val="27"/>
          <w:szCs w:val="27"/>
        </w:rPr>
        <w:t>gjelder</w:t>
      </w:r>
      <w:proofErr w:type="spellEnd"/>
      <w:r>
        <w:rPr>
          <w:color w:val="000000"/>
          <w:sz w:val="27"/>
          <w:szCs w:val="27"/>
        </w:rPr>
        <w:t xml:space="preserve">. Bargiidbellodat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stekt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imot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bruke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ressurser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saksbehandling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avsaken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ikke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vesenlige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endringer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msituasjonen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forrige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behandling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Bargiidbellodats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syn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behadling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sak</w:t>
      </w:r>
      <w:proofErr w:type="spellEnd"/>
      <w:r>
        <w:rPr>
          <w:color w:val="000000"/>
          <w:sz w:val="27"/>
          <w:szCs w:val="27"/>
        </w:rPr>
        <w:t xml:space="preserve"> 007/22 </w:t>
      </w:r>
      <w:proofErr w:type="spellStart"/>
      <w:r>
        <w:rPr>
          <w:color w:val="000000"/>
          <w:sz w:val="27"/>
          <w:szCs w:val="27"/>
        </w:rPr>
        <w:t>unødendig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da</w:t>
      </w:r>
      <w:proofErr w:type="spellEnd"/>
      <w:r>
        <w:rPr>
          <w:color w:val="000000"/>
          <w:sz w:val="27"/>
          <w:szCs w:val="27"/>
        </w:rPr>
        <w:t xml:space="preserve"> plenum </w:t>
      </w:r>
      <w:proofErr w:type="spellStart"/>
      <w:r>
        <w:rPr>
          <w:color w:val="000000"/>
          <w:sz w:val="27"/>
          <w:szCs w:val="27"/>
        </w:rPr>
        <w:t>allerede</w:t>
      </w:r>
      <w:proofErr w:type="spellEnd"/>
      <w:r>
        <w:rPr>
          <w:color w:val="000000"/>
          <w:sz w:val="27"/>
          <w:szCs w:val="27"/>
        </w:rPr>
        <w:t xml:space="preserve"> i 2020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fattet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vedtak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isak</w:t>
      </w:r>
      <w:proofErr w:type="spellEnd"/>
      <w:r>
        <w:rPr>
          <w:color w:val="000000"/>
          <w:sz w:val="27"/>
          <w:szCs w:val="27"/>
        </w:rPr>
        <w:t xml:space="preserve"> 028/20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samme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v'</w:t>
      </w:r>
      <w:proofErr w:type="spellStart"/>
      <w:r>
        <w:rPr>
          <w:color w:val="000000"/>
          <w:sz w:val="27"/>
          <w:szCs w:val="27"/>
        </w:rPr>
        <w:t>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Sametingsrådets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ansvar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følge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plenumsvdtaket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</w:t>
      </w:r>
      <w:proofErr w:type="spellEnd"/>
      <w:r>
        <w:rPr>
          <w:color w:val="000000"/>
          <w:sz w:val="27"/>
          <w:szCs w:val="27"/>
        </w:rPr>
        <w:t xml:space="preserve"> 2020,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ikke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gjort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ikke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grunnlag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måtte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saksbehandle</w:t>
      </w:r>
      <w:proofErr w:type="spellEnd"/>
      <w:r>
        <w:rPr>
          <w:color w:val="000000"/>
          <w:sz w:val="27"/>
          <w:szCs w:val="27"/>
        </w:rPr>
        <w:t xml:space="preserve"> dette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nytt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sametignets</w:t>
      </w:r>
      <w:proofErr w:type="spellEnd"/>
      <w:r>
        <w:rPr>
          <w:color w:val="000000"/>
          <w:sz w:val="27"/>
          <w:szCs w:val="27"/>
        </w:rPr>
        <w:t xml:space="preserve"> plenum.</w:t>
      </w:r>
      <w:r>
        <w:rPr>
          <w:color w:val="000000"/>
          <w:sz w:val="27"/>
          <w:szCs w:val="27"/>
        </w:rPr>
        <w:br/>
        <w:t xml:space="preserve">Bargiidbellodat </w:t>
      </w:r>
      <w:proofErr w:type="spellStart"/>
      <w:r>
        <w:rPr>
          <w:color w:val="000000"/>
          <w:sz w:val="27"/>
          <w:szCs w:val="27"/>
        </w:rPr>
        <w:t>støtter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likevel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intensjonen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velger</w:t>
      </w:r>
      <w:proofErr w:type="spellEnd"/>
      <w:r>
        <w:rPr>
          <w:color w:val="000000"/>
          <w:sz w:val="27"/>
          <w:szCs w:val="27"/>
        </w:rPr>
        <w:t xml:space="preserve"> å stemme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Sametingsrådets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innstilling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t> 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77"/>
    <w:rsid w:val="0036291A"/>
    <w:rsid w:val="009B5C77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55DA"/>
  <w15:chartTrackingRefBased/>
  <w15:docId w15:val="{7F5C1801-9DAA-4864-BB4D-B2BC11A8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594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2022-03-10T07:38:00Z</dcterms:created>
  <dcterms:modified xsi:type="dcterms:W3CDTF">2022-03-10T07:39:00Z</dcterms:modified>
</cp:coreProperties>
</file>