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A5A" w14:textId="2D38CDFD" w:rsidR="00916093" w:rsidRPr="00B477ED" w:rsidRDefault="00945D97" w:rsidP="007F7B34">
      <w:r w:rsidRPr="00B477ED">
        <w:rPr>
          <w:color w:val="000000"/>
          <w:sz w:val="27"/>
          <w:szCs w:val="27"/>
        </w:rPr>
        <w:t>Satsene</w:t>
      </w:r>
      <w:r w:rsidR="000F60ED" w:rsidRPr="00B477ED">
        <w:rPr>
          <w:color w:val="000000"/>
          <w:sz w:val="27"/>
          <w:szCs w:val="27"/>
        </w:rPr>
        <w:t xml:space="preserve"> på Sametingets støtteordninger</w:t>
      </w:r>
      <w:r w:rsidR="000F60ED" w:rsidRPr="00B477ED">
        <w:rPr>
          <w:color w:val="000000"/>
          <w:sz w:val="27"/>
          <w:szCs w:val="27"/>
        </w:rPr>
        <w:br/>
      </w:r>
      <w:r w:rsidR="000F60ED" w:rsidRPr="00B477ED">
        <w:rPr>
          <w:color w:val="000000"/>
          <w:sz w:val="27"/>
          <w:szCs w:val="27"/>
        </w:rPr>
        <w:br/>
        <w:t>Sametinget har gode</w:t>
      </w:r>
      <w:r w:rsidRPr="00B477ED">
        <w:rPr>
          <w:color w:val="000000"/>
          <w:sz w:val="27"/>
          <w:szCs w:val="27"/>
        </w:rPr>
        <w:t xml:space="preserve"> og allsidige støtteordninger.</w:t>
      </w:r>
      <w:r w:rsidR="00B477ED" w:rsidRPr="00B477ED">
        <w:rPr>
          <w:color w:val="000000"/>
          <w:sz w:val="27"/>
          <w:szCs w:val="27"/>
        </w:rPr>
        <w:t xml:space="preserve"> Det er også egne støtteordninger til næringer. Flyttsamelista i </w:t>
      </w:r>
      <w:proofErr w:type="spellStart"/>
      <w:r w:rsidR="00B477ED" w:rsidRPr="00B477ED">
        <w:rPr>
          <w:color w:val="000000"/>
          <w:sz w:val="27"/>
          <w:szCs w:val="27"/>
        </w:rPr>
        <w:t>Ávjovárri</w:t>
      </w:r>
      <w:proofErr w:type="spellEnd"/>
      <w:r w:rsidR="00B477ED" w:rsidRPr="00B477ED">
        <w:rPr>
          <w:color w:val="000000"/>
          <w:sz w:val="27"/>
          <w:szCs w:val="27"/>
        </w:rPr>
        <w:t xml:space="preserve"> registrerer </w:t>
      </w:r>
      <w:r w:rsidR="00B477ED">
        <w:rPr>
          <w:color w:val="000000"/>
          <w:sz w:val="27"/>
          <w:szCs w:val="27"/>
        </w:rPr>
        <w:t>at det bevilges kun 35% støtte til primærnæringene, mens andre ordninger får bevilget fra 50% og mer.</w:t>
      </w:r>
      <w:r w:rsidR="00B477ED">
        <w:rPr>
          <w:color w:val="000000"/>
          <w:sz w:val="27"/>
          <w:szCs w:val="27"/>
        </w:rPr>
        <w:br/>
      </w:r>
      <w:r w:rsidR="00B477ED">
        <w:rPr>
          <w:color w:val="000000"/>
          <w:sz w:val="27"/>
          <w:szCs w:val="27"/>
        </w:rPr>
        <w:br/>
        <w:t>Sametinget bør øke satsene på de støtteordningene som per i dag får bevilgninger på kun 35%.</w:t>
      </w:r>
      <w:r w:rsidR="00B477ED">
        <w:rPr>
          <w:color w:val="000000"/>
          <w:sz w:val="27"/>
          <w:szCs w:val="27"/>
        </w:rPr>
        <w:br/>
      </w:r>
      <w:r w:rsidR="00B477ED">
        <w:rPr>
          <w:color w:val="000000"/>
          <w:sz w:val="27"/>
          <w:szCs w:val="27"/>
        </w:rPr>
        <w:br/>
        <w:t>Argumentasjon: Primærnæringene skal ha muligheter å søke om støtte fra en samisk institusjon som Sametinget som gjør at de kan komme seg på beina. En bevilgning på 35% er såpass lite at man skal ha mye andre midler for å klare å fullføre prosjektet som man har søkt om støtte til. Dette forårsaker</w:t>
      </w:r>
      <w:r w:rsidR="007F7B34">
        <w:rPr>
          <w:color w:val="000000"/>
          <w:sz w:val="27"/>
          <w:szCs w:val="27"/>
        </w:rPr>
        <w:t xml:space="preserve"> kanskje også at det ikke er så mange søkere i støtteordninga.</w:t>
      </w:r>
    </w:p>
    <w:sectPr w:rsidR="00916093" w:rsidRPr="00B4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93"/>
    <w:rsid w:val="000F60ED"/>
    <w:rsid w:val="007F7B34"/>
    <w:rsid w:val="00916093"/>
    <w:rsid w:val="00945D97"/>
    <w:rsid w:val="00B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D623"/>
  <w15:chartTrackingRefBased/>
  <w15:docId w15:val="{C6DF8155-716E-4BC1-AB6E-0FFF5E6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2021-06-13T15:28:00Z</dcterms:created>
  <dcterms:modified xsi:type="dcterms:W3CDTF">2021-06-13T15:28:00Z</dcterms:modified>
</cp:coreProperties>
</file>