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0495" w14:textId="2776EE92" w:rsidR="00FB2CD1" w:rsidRDefault="00FB2CD1">
      <w:r>
        <w:rPr>
          <w:color w:val="000000"/>
          <w:sz w:val="27"/>
          <w:szCs w:val="27"/>
        </w:rPr>
        <w:t>Matematikkrav til lærere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Det er kjent at man har vansker med å rekruttere og utdanne nok samiskspråklige lærere.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Dette kom også frem I forbindelse med Stortingets behandling av Riksrevisjonens rapport om elevers rett til opplæring i og på samisk. Der ble det påpekt at rekruttering av lærere med samisk språk er en kritisk faktor i opplæringen. Fagmiljøene selv påpeker at de har vanskeligheter med å finne nok lærerkandidater som har samisk som morsmål.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12. Mai 2021 stilte Dag Terje Andersen (Ap) spørsmål til forsknings- og høyere utdanningsministeren fra Stortingets talerstol om hvorvidt regjeringen var villig til å se bort fra karakterkravet i matematikk for å kunne utdanne flere samiskspråklige lærere.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Statsråd Henrik Åsheim svarte blant annet følgende til spørsmålene:</w:t>
      </w:r>
      <w:r>
        <w:rPr>
          <w:color w:val="000000"/>
          <w:sz w:val="27"/>
          <w:szCs w:val="27"/>
        </w:rPr>
        <w:br/>
        <w:t>«Vi har også hatt kontakt med Sametinget om dette, som er tydelige på at de ikke ønsker andre opptakskrav eller lavere forventninger til lærere som skal undervise i samisk, enn til lærere som skal undervise elever i andre fag.».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Sametinget mener altså at oppfyllelse av karakterkravet om firer i matematikk er viktigere enn å utdanne flere samiskspråklige lærere.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Spørsmål:</w:t>
      </w:r>
      <w:r>
        <w:rPr>
          <w:color w:val="000000"/>
          <w:sz w:val="27"/>
          <w:szCs w:val="27"/>
        </w:rPr>
        <w:br/>
        <w:t>Stemmer påstanden fra statsråden om at Sametinget ikke ønsker lavere matematikkrav til samisklærere?</w:t>
      </w:r>
    </w:p>
    <w:sectPr w:rsidR="00FB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D1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BD1B"/>
  <w15:chartTrackingRefBased/>
  <w15:docId w15:val="{B3AB603C-33CB-4891-BE66-6A7C71F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2021-06-13T17:13:00Z</dcterms:created>
  <dcterms:modified xsi:type="dcterms:W3CDTF">2021-06-13T17:13:00Z</dcterms:modified>
</cp:coreProperties>
</file>