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A268" w14:textId="32233299" w:rsidR="00CA58CF" w:rsidRPr="00CA58CF" w:rsidRDefault="00CA58CF" w:rsidP="00CA58CF">
      <w:pPr>
        <w:autoSpaceDE w:val="0"/>
        <w:autoSpaceDN w:val="0"/>
        <w:adjustRightInd w:val="0"/>
        <w:spacing w:after="300" w:line="240" w:lineRule="auto"/>
        <w:rPr>
          <w:rFonts w:ascii="Calibri" w:eastAsia="Times New Roman" w:hAnsi="Calibri" w:cs="Calibri"/>
          <w:color w:val="000000"/>
        </w:rPr>
      </w:pPr>
      <w:r w:rsidRPr="00CA58CF">
        <w:rPr>
          <w:rFonts w:ascii="Calibri" w:eastAsia="Times New Roman" w:hAnsi="Calibri" w:cs="Calibri"/>
          <w:color w:val="000000"/>
        </w:rPr>
        <w:t>Merknad 1.1</w:t>
      </w:r>
    </w:p>
    <w:p w14:paraId="1732DC27" w14:textId="15348CA0" w:rsidR="00CA58CF" w:rsidRPr="00CA58CF" w:rsidRDefault="00CA58CF" w:rsidP="00CA58CF">
      <w:pPr>
        <w:autoSpaceDE w:val="0"/>
        <w:autoSpaceDN w:val="0"/>
        <w:adjustRightInd w:val="0"/>
        <w:spacing w:after="300" w:line="240" w:lineRule="auto"/>
        <w:rPr>
          <w:rFonts w:ascii="Calibri" w:eastAsia="Times New Roman" w:hAnsi="Calibri" w:cs="Calibri"/>
          <w:color w:val="000000"/>
        </w:rPr>
      </w:pPr>
      <w:r w:rsidRPr="00CA58CF">
        <w:rPr>
          <w:rFonts w:ascii="Calibri" w:eastAsia="Times New Roman" w:hAnsi="Calibri" w:cs="Calibri"/>
          <w:color w:val="000000"/>
        </w:rPr>
        <w:t>Nordkalottfolket mener det må gjennomføres en større evaluering av samarbeidsavtalene, for å få klarhet i om man oppfyller målene som er nådd.</w:t>
      </w:r>
      <w:r w:rsidRPr="00CA58CF">
        <w:rPr>
          <w:rFonts w:ascii="Calibri" w:eastAsia="Times New Roman" w:hAnsi="Calibri" w:cs="Calibri"/>
          <w:color w:val="000000"/>
        </w:rPr>
        <w:br/>
      </w:r>
      <w:r w:rsidRPr="00CA58CF">
        <w:rPr>
          <w:rFonts w:ascii="Calibri" w:eastAsia="Times New Roman" w:hAnsi="Calibri" w:cs="Calibri"/>
          <w:color w:val="000000"/>
        </w:rPr>
        <w:br/>
        <w:t>Nordområdene opplever for tiden en stor avfolking av distriktene. Det er avgjørende viktig at flyttestrømmen stoppes opp og snus, for å beholde levedyktige samiske samfunn. Partene i avtalen må øke satsingen og samarbeidet innenfor næring og næringsutvikling, for på den måten bidra til levedyktige samfunn hvor folk ønsker å bo.</w:t>
      </w:r>
      <w:r w:rsidRPr="00CA58CF">
        <w:rPr>
          <w:rFonts w:ascii="Calibri" w:eastAsia="Times New Roman" w:hAnsi="Calibri" w:cs="Calibri"/>
          <w:color w:val="000000"/>
        </w:rPr>
        <w:br/>
      </w:r>
      <w:r w:rsidRPr="00CA58CF">
        <w:rPr>
          <w:rFonts w:ascii="Calibri" w:eastAsia="Times New Roman" w:hAnsi="Calibri" w:cs="Calibri"/>
          <w:color w:val="000000"/>
        </w:rPr>
        <w:br/>
        <w:t>Samer har alltid hatt en sterk utmarksbruk, hvor også utmarksnæring har vært viktig del av levebrød og levemåte. Hver kommune og fylkeskommune bes om å øke fokus på utmarksbruk som grunnlag for bolyst og næringsutvikling. Ved økt fokus på, og tilrettelegging for samers utstrakte bruk av naturen, bidrar man til økt bolyst og mer levedyktige samfunn. Dette vil komme hele befolkningen til gode og bidra til bedre leveforhold for alle.</w:t>
      </w:r>
      <w:r w:rsidRPr="00CA58CF">
        <w:rPr>
          <w:rFonts w:ascii="Calibri" w:eastAsia="Times New Roman" w:hAnsi="Calibri" w:cs="Calibri"/>
          <w:color w:val="000000"/>
        </w:rPr>
        <w:br/>
      </w:r>
    </w:p>
    <w:p w14:paraId="01AC9CE9" w14:textId="0B58EEBA" w:rsidR="001E66F0" w:rsidRDefault="001E66F0"/>
    <w:p w14:paraId="6DCB128F" w14:textId="734BC73F" w:rsidR="00CA58CF" w:rsidRDefault="00CA58CF">
      <w:r w:rsidRPr="00CA58CF">
        <w:t>Forslag 1.1</w:t>
      </w:r>
    </w:p>
    <w:p w14:paraId="5141293B" w14:textId="77777777" w:rsidR="00CA58CF" w:rsidRPr="00CA58CF" w:rsidRDefault="00CA58CF" w:rsidP="00CA58CF">
      <w:pPr>
        <w:autoSpaceDE w:val="0"/>
        <w:autoSpaceDN w:val="0"/>
        <w:adjustRightInd w:val="0"/>
        <w:spacing w:after="300" w:line="240" w:lineRule="auto"/>
        <w:rPr>
          <w:rFonts w:ascii="Calibri" w:eastAsia="Times New Roman" w:hAnsi="Calibri" w:cs="Calibri"/>
          <w:color w:val="000000"/>
        </w:rPr>
      </w:pPr>
      <w:r w:rsidRPr="00CA58CF">
        <w:rPr>
          <w:rFonts w:ascii="Calibri" w:eastAsia="Times New Roman" w:hAnsi="Calibri" w:cs="Calibri"/>
          <w:color w:val="000000"/>
        </w:rPr>
        <w:t>Tilleggsforslag:</w:t>
      </w:r>
      <w:r w:rsidRPr="00CA58CF">
        <w:rPr>
          <w:rFonts w:ascii="Calibri" w:eastAsia="Times New Roman" w:hAnsi="Calibri" w:cs="Calibri"/>
          <w:color w:val="000000"/>
        </w:rPr>
        <w:br/>
        <w:t>Samarbeidsavtaler mellom Sametinget, fylkeskommuner og kommuner har som formål styrke og utvikle samisk kultur, språk og samfunnsliv.</w:t>
      </w:r>
      <w:r w:rsidRPr="00CA58CF">
        <w:rPr>
          <w:rFonts w:ascii="Calibri" w:eastAsia="Times New Roman" w:hAnsi="Calibri" w:cs="Calibri"/>
          <w:color w:val="000000"/>
        </w:rPr>
        <w:br/>
        <w:t>I dag har vi ingen rapporter som synliggjør hvilke effekter samarbeidsavtalene har for den samiske befolkningen eller på hvilken måte dette har styrket og utviklet samisk kultur, språk og samfunnsliv, og Sametinget ser nødvendigheten av å evaluere disse avtalene.</w:t>
      </w:r>
      <w:r w:rsidRPr="00CA58CF">
        <w:rPr>
          <w:rFonts w:ascii="Calibri" w:eastAsia="Times New Roman" w:hAnsi="Calibri" w:cs="Calibri"/>
          <w:color w:val="000000"/>
        </w:rPr>
        <w:br/>
        <w:t>Samarbeidsavtaler evalueres med fokus på i hvilke områder disse avtalene har effekt for den samiske befolkningen.</w:t>
      </w:r>
      <w:r w:rsidRPr="00CA58CF">
        <w:rPr>
          <w:rFonts w:ascii="Calibri" w:eastAsia="Times New Roman" w:hAnsi="Calibri" w:cs="Calibri"/>
          <w:color w:val="000000"/>
        </w:rPr>
        <w:br/>
      </w:r>
      <w:r w:rsidRPr="00CA58CF">
        <w:rPr>
          <w:rFonts w:ascii="Calibri" w:eastAsia="Times New Roman" w:hAnsi="Calibri" w:cs="Calibri"/>
          <w:color w:val="000000"/>
        </w:rPr>
        <w:br/>
        <w:t>Områder som er viktig å evaluere:</w:t>
      </w:r>
      <w:r w:rsidRPr="00CA58CF">
        <w:rPr>
          <w:rFonts w:ascii="Calibri" w:eastAsia="Times New Roman" w:hAnsi="Calibri" w:cs="Calibri"/>
          <w:color w:val="000000"/>
        </w:rPr>
        <w:br/>
        <w:t>- Språkopplæring i skole og barnehage og språkutvikling som resultat av innsats</w:t>
      </w:r>
      <w:r w:rsidRPr="00CA58CF">
        <w:rPr>
          <w:rFonts w:ascii="Calibri" w:eastAsia="Times New Roman" w:hAnsi="Calibri" w:cs="Calibri"/>
          <w:color w:val="000000"/>
        </w:rPr>
        <w:br/>
        <w:t>- Næringsutvikling i samiske områder</w:t>
      </w:r>
      <w:r w:rsidRPr="00CA58CF">
        <w:rPr>
          <w:rFonts w:ascii="Calibri" w:eastAsia="Times New Roman" w:hAnsi="Calibri" w:cs="Calibri"/>
          <w:color w:val="000000"/>
        </w:rPr>
        <w:br/>
        <w:t>- Bosetning og bolyst i samiske områder</w:t>
      </w:r>
      <w:r w:rsidRPr="00CA58CF">
        <w:rPr>
          <w:rFonts w:ascii="Calibri" w:eastAsia="Times New Roman" w:hAnsi="Calibri" w:cs="Calibri"/>
          <w:color w:val="000000"/>
        </w:rPr>
        <w:br/>
        <w:t>- Samisk språk- og kulturkompetanse i helsetjenester</w:t>
      </w:r>
      <w:r w:rsidRPr="00CA58CF">
        <w:rPr>
          <w:rFonts w:ascii="Calibri" w:eastAsia="Times New Roman" w:hAnsi="Calibri" w:cs="Calibri"/>
          <w:color w:val="000000"/>
        </w:rPr>
        <w:br/>
        <w:t>- Samisk språk og kulturkompetanse i kommunal og fylkeskommunal forvaltning</w:t>
      </w:r>
      <w:r w:rsidRPr="00CA58CF">
        <w:rPr>
          <w:rFonts w:ascii="Calibri" w:eastAsia="Times New Roman" w:hAnsi="Calibri" w:cs="Calibri"/>
          <w:color w:val="000000"/>
        </w:rPr>
        <w:br/>
      </w:r>
      <w:r w:rsidRPr="00CA58CF">
        <w:rPr>
          <w:rFonts w:ascii="Calibri" w:eastAsia="Times New Roman" w:hAnsi="Calibri" w:cs="Calibri"/>
          <w:color w:val="000000"/>
        </w:rPr>
        <w:br/>
        <w:t>Ut fra evalueringsrapporter tas sak om samarbeidsavtaler med kommuner og fylkeskommuner opp til ny plenumsbehandling.</w:t>
      </w:r>
      <w:r w:rsidRPr="00CA58CF">
        <w:rPr>
          <w:rFonts w:ascii="Calibri" w:eastAsia="Times New Roman" w:hAnsi="Calibri" w:cs="Calibri"/>
          <w:color w:val="000000"/>
        </w:rPr>
        <w:br/>
      </w:r>
    </w:p>
    <w:p w14:paraId="3D27A66F" w14:textId="77777777" w:rsidR="00CA58CF" w:rsidRDefault="00CA58CF"/>
    <w:sectPr w:rsidR="00CA58CF" w:rsidSect="00E85C1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8CF"/>
    <w:rsid w:val="001E66F0"/>
    <w:rsid w:val="006C228A"/>
    <w:rsid w:val="00CA58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B215"/>
  <w15:chartTrackingRefBased/>
  <w15:docId w15:val="{948575D6-C12C-4F37-8665-87EAA084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1605</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Guttorm, Kjell Olav</dc:creator>
  <cp:keywords/>
  <dc:description/>
  <cp:lastModifiedBy>Eira, Siv Marit Romsdal</cp:lastModifiedBy>
  <cp:revision>2</cp:revision>
  <dcterms:created xsi:type="dcterms:W3CDTF">2022-09-29T10:47:00Z</dcterms:created>
  <dcterms:modified xsi:type="dcterms:W3CDTF">2022-09-29T10:47:00Z</dcterms:modified>
</cp:coreProperties>
</file>