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513C" w14:textId="77777777" w:rsidR="00DC423B" w:rsidRPr="00DC423B" w:rsidRDefault="00DC423B" w:rsidP="00DC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val="nb-NO" w:eastAsia="nb-NO"/>
        </w:rPr>
        <w:t>Samiske kulturminner i Vald</w:t>
      </w:r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eastAsia="nb-NO"/>
        </w:rPr>
        <w:t>r</w:t>
      </w:r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val="nb-NO" w:eastAsia="nb-NO"/>
        </w:rPr>
        <w:t>es i Sør-Norge skal skiltes og synliggjøres. Prosjektet er del av Sametingets satsing på sørsamiske kulturminner, og gjennomføres i samarbeid med Innlandet fylkeskommune og en rekke lokale aktører.   </w:t>
      </w:r>
      <w:r w:rsidRPr="00DC423B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val="nb-NO" w:eastAsia="nb-NO"/>
        </w:rPr>
        <w:t> </w:t>
      </w:r>
      <w:r w:rsidRPr="00DC423B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val="nb-NO" w:eastAsia="nb-NO"/>
        </w:rPr>
        <w:t xml:space="preserve">Den ene lokaliteten er boplassen etter Lussi Kant i </w:t>
      </w:r>
      <w:proofErr w:type="spellStart"/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val="nb-NO" w:eastAsia="nb-NO"/>
        </w:rPr>
        <w:t>Smådalen</w:t>
      </w:r>
      <w:proofErr w:type="spellEnd"/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val="nb-NO" w:eastAsia="nb-NO"/>
        </w:rPr>
        <w:t xml:space="preserve"> i Vang. Lussi kom til Valdres på 1890-tallet. Mannen hennes, Lars </w:t>
      </w:r>
      <w:proofErr w:type="spellStart"/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val="nb-NO" w:eastAsia="nb-NO"/>
        </w:rPr>
        <w:t>Myrås</w:t>
      </w:r>
      <w:proofErr w:type="spellEnd"/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val="nb-NO" w:eastAsia="nb-NO"/>
        </w:rPr>
        <w:t xml:space="preserve">, hadde da fått seg gjeterjobb for Vang og Øye </w:t>
      </w:r>
      <w:proofErr w:type="spellStart"/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val="nb-NO" w:eastAsia="nb-NO"/>
        </w:rPr>
        <w:t>reinselskap</w:t>
      </w:r>
      <w:proofErr w:type="spellEnd"/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val="nb-NO" w:eastAsia="nb-NO"/>
        </w:rPr>
        <w:t>. Ekteparet bosatte seg langt til fjells i et lite tømmerhus. Etter hvert ble Lussi boende alene sammen med ungeflokken. Hennes eldste sønn hadde omkommet i en snøstorm. Fram til 1910 mistet hun de tre andre barna i tuberkulose. Selv levde hun, fattig og alene, fram til hun i 1944 var 87 år gammel. </w:t>
      </w:r>
      <w:r w:rsidRPr="00DC423B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val="nb-NO" w:eastAsia="nb-NO"/>
        </w:rPr>
        <w:t> </w:t>
      </w:r>
      <w:r w:rsidRPr="00DC423B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proofErr w:type="spellStart"/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eastAsia="nb-NO"/>
        </w:rPr>
        <w:t>Bildetekster</w:t>
      </w:r>
      <w:proofErr w:type="spellEnd"/>
      <w:r w:rsidRPr="00DC423B">
        <w:rPr>
          <w:rFonts w:ascii="Times New Roman" w:eastAsia="Times New Roman" w:hAnsi="Times New Roman" w:cs="Times New Roman"/>
          <w:color w:val="212121"/>
          <w:sz w:val="27"/>
          <w:szCs w:val="27"/>
          <w:lang w:val="nb-NO" w:eastAsia="nb-NO"/>
        </w:rPr>
        <w:t>: </w:t>
      </w:r>
      <w:r w:rsidRPr="00DC423B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</w:p>
    <w:p w14:paraId="5A1C44A2" w14:textId="77777777" w:rsidR="00DC423B" w:rsidRPr="00DC423B" w:rsidRDefault="00DC423B" w:rsidP="00DC423B">
      <w:pPr>
        <w:numPr>
          <w:ilvl w:val="0"/>
          <w:numId w:val="2"/>
        </w:numPr>
        <w:spacing w:after="0" w:line="231" w:lineRule="atLeast"/>
        <w:rPr>
          <w:rFonts w:ascii="Calibri" w:eastAsia="Times New Roman" w:hAnsi="Calibri" w:cs="Calibri"/>
          <w:color w:val="212121"/>
          <w:lang w:val="nb-NO" w:eastAsia="nb-NO"/>
        </w:rPr>
      </w:pPr>
      <w:r w:rsidRPr="00DC423B">
        <w:rPr>
          <w:rFonts w:ascii="Calibri" w:eastAsia="Times New Roman" w:hAnsi="Calibri" w:cs="Calibri"/>
          <w:color w:val="212121"/>
          <w:lang w:val="nb-NO" w:eastAsia="nb-NO"/>
        </w:rPr>
        <w:t>Lussi Kant. Tatt på verdensutstillingen i Paris i 1889. Ukjent fotograf</w:t>
      </w:r>
    </w:p>
    <w:p w14:paraId="0981F2E4" w14:textId="77777777" w:rsidR="00DC423B" w:rsidRPr="00DC423B" w:rsidRDefault="00DC423B" w:rsidP="00DC423B">
      <w:pPr>
        <w:numPr>
          <w:ilvl w:val="0"/>
          <w:numId w:val="2"/>
        </w:numPr>
        <w:spacing w:after="0" w:line="231" w:lineRule="atLeast"/>
        <w:rPr>
          <w:rFonts w:ascii="Calibri" w:eastAsia="Times New Roman" w:hAnsi="Calibri" w:cs="Calibri"/>
          <w:color w:val="212121"/>
          <w:lang w:val="nb-NO" w:eastAsia="nb-NO"/>
        </w:rPr>
      </w:pPr>
      <w:r w:rsidRPr="00DC423B">
        <w:rPr>
          <w:rFonts w:ascii="Calibri" w:eastAsia="Times New Roman" w:hAnsi="Calibri" w:cs="Calibri"/>
          <w:color w:val="212121"/>
          <w:lang w:val="nb-NO" w:eastAsia="nb-NO"/>
        </w:rPr>
        <w:t>Boplassen hvor Lussi og Mannen satte opp et lite tømmerhus</w:t>
      </w:r>
    </w:p>
    <w:p w14:paraId="594FC7DA" w14:textId="77777777" w:rsidR="00DC423B" w:rsidRPr="00DC423B" w:rsidRDefault="00DC423B" w:rsidP="00DC423B">
      <w:pPr>
        <w:numPr>
          <w:ilvl w:val="0"/>
          <w:numId w:val="2"/>
        </w:numPr>
        <w:spacing w:line="231" w:lineRule="atLeast"/>
        <w:rPr>
          <w:rFonts w:ascii="Calibri" w:eastAsia="Times New Roman" w:hAnsi="Calibri" w:cs="Calibri"/>
          <w:color w:val="212121"/>
          <w:lang w:val="nb-NO" w:eastAsia="nb-NO"/>
        </w:rPr>
      </w:pPr>
      <w:r w:rsidRPr="00DC423B">
        <w:rPr>
          <w:rFonts w:ascii="Calibri" w:eastAsia="Times New Roman" w:hAnsi="Calibri" w:cs="Calibri"/>
          <w:color w:val="212121"/>
          <w:lang w:val="nb-NO" w:eastAsia="nb-NO"/>
        </w:rPr>
        <w:t xml:space="preserve">Kulturminnet etter boplassen i </w:t>
      </w:r>
      <w:proofErr w:type="spellStart"/>
      <w:r w:rsidRPr="00DC423B">
        <w:rPr>
          <w:rFonts w:ascii="Calibri" w:eastAsia="Times New Roman" w:hAnsi="Calibri" w:cs="Calibri"/>
          <w:color w:val="212121"/>
          <w:lang w:val="nb-NO" w:eastAsia="nb-NO"/>
        </w:rPr>
        <w:t>Smådalen</w:t>
      </w:r>
      <w:proofErr w:type="spellEnd"/>
      <w:r w:rsidRPr="00DC423B">
        <w:rPr>
          <w:rFonts w:ascii="Calibri" w:eastAsia="Times New Roman" w:hAnsi="Calibri" w:cs="Calibri"/>
          <w:color w:val="212121"/>
          <w:lang w:val="nb-NO" w:eastAsia="nb-NO"/>
        </w:rPr>
        <w:t xml:space="preserve"> i Valdres. Fra venstre: Forfatter Kjell </w:t>
      </w:r>
      <w:proofErr w:type="spellStart"/>
      <w:r w:rsidRPr="00DC423B">
        <w:rPr>
          <w:rFonts w:ascii="Calibri" w:eastAsia="Times New Roman" w:hAnsi="Calibri" w:cs="Calibri"/>
          <w:color w:val="212121"/>
          <w:lang w:val="nb-NO" w:eastAsia="nb-NO"/>
        </w:rPr>
        <w:t>Bitustøyl</w:t>
      </w:r>
      <w:proofErr w:type="spellEnd"/>
      <w:r w:rsidRPr="00DC423B">
        <w:rPr>
          <w:rFonts w:ascii="Calibri" w:eastAsia="Times New Roman" w:hAnsi="Calibri" w:cs="Calibri"/>
          <w:color w:val="212121"/>
          <w:lang w:val="nb-NO" w:eastAsia="nb-NO"/>
        </w:rPr>
        <w:t>, Nina Hildre fra Innlandet fylkeskommune. </w:t>
      </w:r>
    </w:p>
    <w:p w14:paraId="34AF3F56" w14:textId="7DAB288B" w:rsidR="00202DFC" w:rsidRPr="00DC423B" w:rsidRDefault="00202DFC" w:rsidP="00DC423B"/>
    <w:sectPr w:rsidR="00202DFC" w:rsidRPr="00DC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FCD"/>
    <w:multiLevelType w:val="multilevel"/>
    <w:tmpl w:val="64FC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B3FA3"/>
    <w:multiLevelType w:val="hybridMultilevel"/>
    <w:tmpl w:val="27345D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263630">
    <w:abstractNumId w:val="1"/>
  </w:num>
  <w:num w:numId="2" w16cid:durableId="9571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2E"/>
    <w:rsid w:val="00202DFC"/>
    <w:rsid w:val="0036291A"/>
    <w:rsid w:val="007808B5"/>
    <w:rsid w:val="009F5808"/>
    <w:rsid w:val="00B82A2E"/>
    <w:rsid w:val="00D97939"/>
    <w:rsid w:val="00DC423B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3556"/>
  <w15:chartTrackingRefBased/>
  <w15:docId w15:val="{A6D31CAC-AE1F-4E1C-A978-6599CAD0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2DFC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C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2022-10-21T09:42:00Z</dcterms:created>
  <dcterms:modified xsi:type="dcterms:W3CDTF">2022-10-21T09:42:00Z</dcterms:modified>
</cp:coreProperties>
</file>