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9EA0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Hvem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sikre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fremtiden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Sápmi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gjør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selv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?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stolt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over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vegne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Samisk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Parlamentarisk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råd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åpne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Sami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Business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Arena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Kautokeino.</w:t>
      </w:r>
    </w:p>
    <w:p w14:paraId="1B8C4701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Bak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enhver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ide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enhver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hendelse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drøm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visjon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ligger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grunn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Bak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denne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drømmen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næringskonferanse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Sápmi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også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drøm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selv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definere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fremtiden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oss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selv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Denne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drømmen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deler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fullt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ut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 </w:t>
      </w:r>
    </w:p>
    <w:p w14:paraId="6F8CB3E6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03DE63C9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denne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salen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full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slike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drømmer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tanker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handlinger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verdier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arbeidsplasser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gjøre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samiske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samfunnets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egne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premisser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I denne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salen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flyter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pågangsmot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ideer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innsatsvilje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</w:t>
      </w:r>
    </w:p>
    <w:p w14:paraId="05A6D8C9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6CD7446C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tall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næringskonferansene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deltatt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gjennom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årene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Felles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disse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ofte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følt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gjest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et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budskap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faller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flertallet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konferansen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helt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lett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brystet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fordi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disse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konferansene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legger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opp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næringsaktiviteter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direkte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eller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indirekte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ha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betydelige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svært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negative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konsekvenser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deler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næringslivet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dannet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grunnlaget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bosetningen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nord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kulturbærende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Mitt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budskap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blir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ofte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påminning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nettopp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dette. </w:t>
      </w:r>
    </w:p>
    <w:p w14:paraId="1968E649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68574C85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Denne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konferansen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annerledes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grunn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denne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arenaen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handler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næringslivet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skaperkraften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samiske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samfunnet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selv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lykkelig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over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være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lykkelig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over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kan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feire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vår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egen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skaperkraft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sammen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</w:t>
      </w:r>
    </w:p>
    <w:p w14:paraId="781F6786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67D37E62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skaperne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grunderne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de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dristige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sliterne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Kraften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gjør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betydningsfull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våre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lokalsamfunn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tilbyr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varer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tjenester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et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lite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marked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Uten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ville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vært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vanskeligere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ja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tør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helt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umulig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opprettholde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lokalsamfunnene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våre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</w:t>
      </w:r>
    </w:p>
    <w:p w14:paraId="37A45570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366E6961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våre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bedrifter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dialog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markedene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konkurranse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andre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hverandre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Konkurranse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kan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oppleves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vanskelig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også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får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mulighet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gjøre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enda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bedre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yte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lille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ekstra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sikre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oss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fortrinn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konkurranse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I et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moderne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næringsliv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samarbeidsevne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nesten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like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avgjørende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avgjørende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Sammen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kan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levere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større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oppdrag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dette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krever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kontaktnett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kunnskap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mulighetene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strategisk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samarbeid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dette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nødvendig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 </w:t>
      </w:r>
    </w:p>
    <w:p w14:paraId="44CD70D9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186F2108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nødvendig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oss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alle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bli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sett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menneske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aktør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leverer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kundene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deres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behov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grunnleggende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La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meg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fortelle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opplevelse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hadde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nettopp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her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i Kautokeino i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valgkampen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skulle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scootertur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da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var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en i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mitt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følge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trengte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nye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sko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dro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rundt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ulike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butikker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akkurat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i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stengetiden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var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kom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frem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00"/>
          <w:lang w:eastAsia="se-NO"/>
        </w:rPr>
        <w:t xml:space="preserve">Yamaha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00"/>
          <w:lang w:eastAsia="se-NO"/>
        </w:rPr>
        <w:t>Senteret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00"/>
          <w:lang w:eastAsia="se-NO"/>
        </w:rPr>
        <w:t xml:space="preserve"> AS</w:t>
      </w:r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Selv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eieren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hadde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låst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allerede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så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åpnet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han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opp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butikken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oss.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Etter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litt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prøving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frem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tilbake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ble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god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handel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var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veldig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fin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kundeopplevelse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kundebehandling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må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verdsette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gjorde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meg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stolt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glad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slik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driver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mange av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dere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deres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virksomhet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. I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konkurranse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med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nettbutikker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større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aktører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større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steder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den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evnen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kunden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ta vare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kunden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avgjørende</w:t>
      </w:r>
      <w:proofErr w:type="spellEnd"/>
      <w:r w:rsidRPr="005B6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se-NO"/>
        </w:rPr>
        <w:t>.</w:t>
      </w: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7A52EE78" w14:textId="77777777" w:rsidR="005B6EFF" w:rsidRPr="005B6EFF" w:rsidRDefault="005B6EFF" w:rsidP="005B6EF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Mange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virksomheter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funnet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sin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plass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sitt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marked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man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utvide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markedet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man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gjøre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grep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denne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markedsutvidelsen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Mange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virksomheter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dag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informasjon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innholdsinvolvering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via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sosiale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medier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Slik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 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enda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sterkere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tilknytning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eget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marked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De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aller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beste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kontinuerlig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dialog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egne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kunder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 </w:t>
      </w:r>
    </w:p>
    <w:p w14:paraId="5A936522" w14:textId="77777777" w:rsidR="005B6EFF" w:rsidRPr="005B6EFF" w:rsidRDefault="005B6EFF" w:rsidP="005B6EF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 </w:t>
      </w:r>
    </w:p>
    <w:p w14:paraId="639BA6C9" w14:textId="77777777" w:rsidR="005B6EFF" w:rsidRPr="005B6EFF" w:rsidRDefault="005B6EFF" w:rsidP="005B6EF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Sápmi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trenger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digital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kompetanse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Digitaliseringen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lengst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nådd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både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hverdagen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vår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næringslivet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vårt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Digital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kompetanse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ressurs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samiske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arbeidslivet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noe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lastRenderedPageBreak/>
        <w:t>sentralt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utvikling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innovasjon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både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i privat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offentlig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 sektor.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Gaming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spillerfaring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gir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ferdigheter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innen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kommunikasjon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samarbeid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problemløsning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strategisk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tenkning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,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systematisering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språk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nevne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noe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. Dette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kompetanse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behov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mener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i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større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grad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må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verdsette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kompetansen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opparbeides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gjennom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spillerfaring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imponert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over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satsingen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gaming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digital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kompetanse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Samisk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videregående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skole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reindriftsskole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her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i Kautokeino. Sámi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gamers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utmerket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seg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mottatt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velfortjente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midler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fra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Gjensidigestiftelsen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også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lagt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merke et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eget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initiativ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fra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Janne Guttorm Mienna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spillinteresserte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jenter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her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i Kautokeino. Vel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vitende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ikke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alle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spillinteresserte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ser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seg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digital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yrkesvei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gjør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disse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 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eksemplene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meg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likevel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optimistisk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Sápmis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digitale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fremtid</w:t>
      </w:r>
      <w:proofErr w:type="spellEnd"/>
      <w:r w:rsidRPr="005B6EFF">
        <w:rPr>
          <w:rFonts w:ascii="Times New Roman" w:eastAsia="Times New Roman" w:hAnsi="Times New Roman" w:cs="Times New Roman"/>
          <w:color w:val="FF2600"/>
          <w:sz w:val="24"/>
          <w:szCs w:val="24"/>
          <w:lang w:eastAsia="se-NO"/>
        </w:rPr>
        <w:t>. </w:t>
      </w:r>
    </w:p>
    <w:p w14:paraId="655A5A43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5645B619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alltid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størst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best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Også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mindre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bedrifter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verdier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arbeidsplasser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Mange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bedrifter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heller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levere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godt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enn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stort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ta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oss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like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viktig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noen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større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bedrifter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politikerne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jobbe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rammebetingelser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politiske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målsetninger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legge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rette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bedriftsetableringene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Politikken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handler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legge et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fundament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til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vanskelige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etableringsfasen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 </w:t>
      </w:r>
    </w:p>
    <w:p w14:paraId="4B67BD4A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fem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år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etablere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egen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bedrift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mange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lykkes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ikke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første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forsøk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selv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man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satser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absolutt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man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eier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krefter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økonomi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visjonen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sin.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viktig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samfunnet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rundt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store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innsatsen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en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grunder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står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handle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lokalt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enn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et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slagord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Sånn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sikrer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et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lokalt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næringsliv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institusjoner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slik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Sametingene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store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kunder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et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ansvar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være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bevisste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forsøke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finne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muligheter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bruke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lokalt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næringsliv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overalt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mulig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Noen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sentrale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føringer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viktig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oss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å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kunne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unntak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fra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gir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veldig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effekt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</w:t>
      </w:r>
    </w:p>
    <w:p w14:paraId="65D5A269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denne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møteplassen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Ovddos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har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feire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skaperkraften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.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la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oss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utfordre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la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oss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inspirere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skal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selv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sette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betingelsene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vår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egen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fremtid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muligheter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</w:t>
      </w:r>
    </w:p>
    <w:p w14:paraId="4FC490E0" w14:textId="77777777" w:rsidR="005B6EFF" w:rsidRPr="005B6EFF" w:rsidRDefault="005B6EFF" w:rsidP="005B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leder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Samisk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Parlamentarisk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Råd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kan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også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trygt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alle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sametingspresidentene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opptatt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dette,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grenseløst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stolte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av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som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skaper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lokalsamfunnet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!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Med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disse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ord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ønsker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jeg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denne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arenaen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blir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et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viktig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treffpunkt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for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et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sted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dere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finner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nye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krefter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,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håp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og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 xml:space="preserve"> </w:t>
      </w:r>
      <w:proofErr w:type="spellStart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tro</w:t>
      </w:r>
      <w:proofErr w:type="spellEnd"/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.</w:t>
      </w:r>
    </w:p>
    <w:p w14:paraId="42F6CF72" w14:textId="77777777" w:rsidR="005B6EFF" w:rsidRPr="005B6EFF" w:rsidRDefault="005B6EFF" w:rsidP="005B6EF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5B6EFF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09D8167E" w14:textId="77777777" w:rsidR="00B25D11" w:rsidRDefault="00B25D11"/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FF"/>
    <w:rsid w:val="000E6795"/>
    <w:rsid w:val="005B6EFF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4609"/>
  <w15:chartTrackingRefBased/>
  <w15:docId w15:val="{F62405DA-21F7-4D7C-8480-A9FBC73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68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7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2022-03-22T07:31:00Z</dcterms:created>
  <dcterms:modified xsi:type="dcterms:W3CDTF">2022-03-22T07:32:00Z</dcterms:modified>
</cp:coreProperties>
</file>