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5EA7" w14:textId="7A6CF157" w:rsidR="007A4114" w:rsidRDefault="007A4114" w:rsidP="007A4114">
      <w:pPr>
        <w:pStyle w:val="Tittel"/>
      </w:pPr>
      <w:r>
        <w:t xml:space="preserve">PRM: – Riktig av Storebrand å sette </w:t>
      </w:r>
      <w:proofErr w:type="spellStart"/>
      <w:r>
        <w:rPr>
          <w:rStyle w:val="xspelle"/>
        </w:rPr>
        <w:t>Eolus</w:t>
      </w:r>
      <w:proofErr w:type="spellEnd"/>
      <w:r>
        <w:t xml:space="preserve"> Vind på observasjonsliste</w:t>
      </w:r>
    </w:p>
    <w:p w14:paraId="6A750262" w14:textId="77777777" w:rsidR="007A4114" w:rsidRDefault="007A4114" w:rsidP="007A4114">
      <w:pPr>
        <w:pStyle w:val="xmsonormal"/>
      </w:pPr>
      <w:r>
        <w:t xml:space="preserve">Storebrand setter </w:t>
      </w:r>
      <w:proofErr w:type="spellStart"/>
      <w:r>
        <w:rPr>
          <w:rStyle w:val="xspelle"/>
        </w:rPr>
        <w:t>Eolus</w:t>
      </w:r>
      <w:proofErr w:type="spellEnd"/>
      <w:r>
        <w:t xml:space="preserve"> Vind på observasjonsliste på grunn av fare for brudd på menneskerettighetene til reineierne i </w:t>
      </w:r>
      <w:proofErr w:type="spellStart"/>
      <w:r>
        <w:rPr>
          <w:rStyle w:val="xspelle"/>
        </w:rPr>
        <w:t>Jillen-njaarke</w:t>
      </w:r>
      <w:proofErr w:type="spellEnd"/>
      <w:r>
        <w:t xml:space="preserve"> som følge av vindkraftutbygging på </w:t>
      </w:r>
      <w:proofErr w:type="spellStart"/>
      <w:r>
        <w:rPr>
          <w:rStyle w:val="xspelle"/>
        </w:rPr>
        <w:t>Øyfjellet</w:t>
      </w:r>
      <w:proofErr w:type="spellEnd"/>
      <w:r>
        <w:t>. Investorene kommer med anbefalinger til utbyggerne for å belyse risikoen og forslår tiltak for å unngå et mulig brudd på menneskerettighetene og retten til kulturutøvelse.</w:t>
      </w:r>
    </w:p>
    <w:p w14:paraId="003E391E" w14:textId="77777777" w:rsidR="007A4114" w:rsidRDefault="007A4114" w:rsidP="007A4114">
      <w:pPr>
        <w:rPr>
          <w:rFonts w:eastAsia="Times New Roman"/>
        </w:rPr>
      </w:pPr>
    </w:p>
    <w:p w14:paraId="473E9DAF" w14:textId="77777777" w:rsidR="007A4114" w:rsidRDefault="007A4114" w:rsidP="007A4114">
      <w:pPr>
        <w:rPr>
          <w:rFonts w:eastAsia="Times New Roman"/>
          <w:b/>
          <w:bCs/>
        </w:rPr>
      </w:pPr>
      <w:r w:rsidRPr="007A4114">
        <w:rPr>
          <w:rFonts w:eastAsia="Times New Roman"/>
          <w:b/>
          <w:bCs/>
        </w:rPr>
        <w:t xml:space="preserve">– Sametingsrådet har tidligere påpekt at reindriftas adkomst til vinterbeite må sikres og at de folkerettslige forpliktelsene må følges. Når staten ikke virker å se de røde flaggene, er det viktig og riktig at næringslivet og investorer ser nærmere på det, sier sametingsråd Maja Kristine </w:t>
      </w:r>
      <w:proofErr w:type="spellStart"/>
      <w:r w:rsidRPr="007A4114">
        <w:rPr>
          <w:rFonts w:eastAsia="Times New Roman"/>
          <w:b/>
          <w:bCs/>
        </w:rPr>
        <w:t>Jåma</w:t>
      </w:r>
      <w:proofErr w:type="spellEnd"/>
      <w:r w:rsidRPr="007A4114">
        <w:rPr>
          <w:rFonts w:eastAsia="Times New Roman"/>
          <w:b/>
          <w:bCs/>
        </w:rPr>
        <w:t xml:space="preserve"> (NSR)</w:t>
      </w:r>
      <w:r>
        <w:rPr>
          <w:rFonts w:eastAsia="Times New Roman"/>
          <w:b/>
          <w:bCs/>
        </w:rPr>
        <w:t>.</w:t>
      </w:r>
    </w:p>
    <w:p w14:paraId="123B7FCB" w14:textId="77777777" w:rsidR="007A4114" w:rsidRDefault="007A4114" w:rsidP="007A4114">
      <w:pPr>
        <w:rPr>
          <w:rFonts w:eastAsia="Times New Roman"/>
          <w:b/>
          <w:bCs/>
        </w:rPr>
      </w:pPr>
    </w:p>
    <w:p w14:paraId="0B946326" w14:textId="48341CA3" w:rsidR="007A4114" w:rsidRDefault="007A4114" w:rsidP="007A4114">
      <w:r>
        <w:t xml:space="preserve">Tiltakene som Storebrand foreslår bygger på at konsultasjonsprosessen må forbedres og ha det formål om å oppnå et fritt forhåndsinformert samtykke fra direkte berørte. </w:t>
      </w:r>
    </w:p>
    <w:p w14:paraId="2EEF75B9" w14:textId="77777777" w:rsidR="007A4114" w:rsidRDefault="007A4114" w:rsidP="007A4114">
      <w:pPr>
        <w:pStyle w:val="xmsonormal"/>
      </w:pPr>
    </w:p>
    <w:p w14:paraId="742EA788" w14:textId="5411BD8B" w:rsidR="007A4114" w:rsidRDefault="007A4114" w:rsidP="007A4114">
      <w:pPr>
        <w:pStyle w:val="xmsonormal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 xml:space="preserve">Investorene har også et ansvar og de bør være sitt ansvar bevisst når de investerer i prosjekter i samiske områder. Alle selskaper burde ha retningslinjer for ivaretakelse </w:t>
      </w:r>
      <w:r w:rsidR="005F35C7">
        <w:rPr>
          <w:rFonts w:eastAsia="Times New Roman"/>
        </w:rPr>
        <w:t xml:space="preserve">av </w:t>
      </w:r>
      <w:r>
        <w:rPr>
          <w:rFonts w:eastAsia="Times New Roman"/>
        </w:rPr>
        <w:t xml:space="preserve">og respekt for menneskerettigheter, sier </w:t>
      </w:r>
      <w:proofErr w:type="spellStart"/>
      <w:r>
        <w:rPr>
          <w:rFonts w:eastAsia="Times New Roman"/>
        </w:rPr>
        <w:t>Jåma</w:t>
      </w:r>
      <w:proofErr w:type="spellEnd"/>
      <w:r>
        <w:rPr>
          <w:rFonts w:eastAsia="Times New Roman"/>
        </w:rPr>
        <w:t>.</w:t>
      </w:r>
    </w:p>
    <w:p w14:paraId="478EDAA3" w14:textId="77777777" w:rsidR="007A4114" w:rsidRPr="007A4114" w:rsidRDefault="007A4114" w:rsidP="007A4114">
      <w:pPr>
        <w:pStyle w:val="xmsonormal"/>
      </w:pPr>
    </w:p>
    <w:p w14:paraId="1E5C09CE" w14:textId="62A78A47" w:rsidR="007A4114" w:rsidRDefault="007A4114" w:rsidP="007A4114">
      <w:pPr>
        <w:pStyle w:val="xmsonormal"/>
        <w:ind w:left="45"/>
      </w:pPr>
      <w:r>
        <w:t xml:space="preserve">Samtidig problematiserer sametingsrådet forhåndstiltredelse i forbindelse med tildeling av konsesjon for vindkraftverk som gis av Olje- og energidepartementet. </w:t>
      </w:r>
    </w:p>
    <w:p w14:paraId="73F94D48" w14:textId="77777777" w:rsidR="007A4114" w:rsidRDefault="007A4114" w:rsidP="007A4114">
      <w:pPr>
        <w:pStyle w:val="xmsonormal"/>
        <w:ind w:left="45"/>
      </w:pPr>
    </w:p>
    <w:p w14:paraId="2E9F0286" w14:textId="4EBAC47B" w:rsidR="007A4114" w:rsidRPr="00D249F6" w:rsidRDefault="007A4114" w:rsidP="007A4114">
      <w:pPr>
        <w:pStyle w:val="xmsonormal"/>
        <w:ind w:left="45"/>
        <w:rPr>
          <w:b/>
          <w:bCs/>
        </w:rPr>
      </w:pPr>
      <w:r w:rsidRPr="00D249F6">
        <w:rPr>
          <w:b/>
          <w:bCs/>
        </w:rPr>
        <w:t xml:space="preserve">– </w:t>
      </w:r>
      <w:r w:rsidRPr="00D249F6">
        <w:rPr>
          <w:rFonts w:eastAsia="Times New Roman"/>
          <w:b/>
          <w:bCs/>
        </w:rPr>
        <w:t xml:space="preserve">Dessverre er utbyggingen på </w:t>
      </w:r>
      <w:proofErr w:type="spellStart"/>
      <w:r w:rsidRPr="00D249F6">
        <w:rPr>
          <w:rStyle w:val="xspelle"/>
          <w:rFonts w:eastAsia="Times New Roman"/>
          <w:b/>
          <w:bCs/>
        </w:rPr>
        <w:t>Øyfjellet</w:t>
      </w:r>
      <w:proofErr w:type="spellEnd"/>
      <w:r w:rsidRPr="00D249F6">
        <w:rPr>
          <w:rFonts w:eastAsia="Times New Roman"/>
          <w:b/>
          <w:bCs/>
        </w:rPr>
        <w:t xml:space="preserve"> ferdig og dermed også raseringen av viktige reinbeiteområder og </w:t>
      </w:r>
      <w:proofErr w:type="spellStart"/>
      <w:r w:rsidRPr="00D249F6">
        <w:rPr>
          <w:rStyle w:val="xspelle"/>
          <w:rFonts w:eastAsia="Times New Roman"/>
          <w:b/>
          <w:bCs/>
        </w:rPr>
        <w:t>flyttleier</w:t>
      </w:r>
      <w:proofErr w:type="spellEnd"/>
      <w:r w:rsidRPr="00D249F6">
        <w:rPr>
          <w:rFonts w:eastAsia="Times New Roman"/>
          <w:b/>
          <w:bCs/>
        </w:rPr>
        <w:t xml:space="preserve">. Forhåndstiltredelse bør ikke gis i samiske områder og prinsippet om samtykke bør styrkes i alle inngrepssaker. Jeg har en forventning om at regjeringen følger opp, og det er noe jeg skal ta opp med olje- og energiministeren når jeg møter han om knappe to uker, avslutter </w:t>
      </w:r>
      <w:proofErr w:type="spellStart"/>
      <w:r w:rsidRPr="00D249F6">
        <w:rPr>
          <w:rFonts w:eastAsia="Times New Roman"/>
          <w:b/>
          <w:bCs/>
        </w:rPr>
        <w:t>Jåma</w:t>
      </w:r>
      <w:proofErr w:type="spellEnd"/>
      <w:r w:rsidRPr="00D249F6">
        <w:rPr>
          <w:rFonts w:eastAsia="Times New Roman"/>
          <w:b/>
          <w:bCs/>
        </w:rPr>
        <w:t>.</w:t>
      </w:r>
    </w:p>
    <w:p w14:paraId="25308D2C" w14:textId="77777777" w:rsidR="007A4114" w:rsidRDefault="007A4114" w:rsidP="007A4114">
      <w:pPr>
        <w:pStyle w:val="xmsonormal"/>
      </w:pPr>
      <w:r>
        <w:t> </w:t>
      </w:r>
    </w:p>
    <w:p w14:paraId="541FC201" w14:textId="0F227ADA" w:rsidR="00BC4FD9" w:rsidRDefault="007A4114" w:rsidP="007A4114">
      <w:pPr>
        <w:pStyle w:val="xmsonormal"/>
      </w:pPr>
      <w:r>
        <w:rPr>
          <w:lang w:val="en-GB"/>
        </w:rPr>
        <w:t xml:space="preserve">Link </w:t>
      </w:r>
      <w:proofErr w:type="spellStart"/>
      <w:r>
        <w:rPr>
          <w:rStyle w:val="xspelle"/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rStyle w:val="xspelle"/>
          <w:lang w:val="en-GB"/>
        </w:rPr>
        <w:t>rapporten</w:t>
      </w:r>
      <w:proofErr w:type="spellEnd"/>
      <w:r>
        <w:rPr>
          <w:rStyle w:val="xspelle"/>
          <w:lang w:val="en-GB"/>
        </w:rPr>
        <w:t>:</w:t>
      </w:r>
      <w:r>
        <w:rPr>
          <w:lang w:val="en-GB"/>
        </w:rPr>
        <w:t xml:space="preserve"> </w:t>
      </w:r>
      <w:hyperlink r:id="rId5" w:history="1">
        <w:r>
          <w:rPr>
            <w:rStyle w:val="Hyperkobling"/>
            <w:lang w:val="en-GB"/>
          </w:rPr>
          <w:t>Sustainable Investment Review - Q2 2022</w:t>
        </w:r>
      </w:hyperlink>
      <w:r>
        <w:rPr>
          <w:lang w:val="en-GB"/>
        </w:rPr>
        <w:t> </w:t>
      </w:r>
    </w:p>
    <w:p w14:paraId="38CFC73A" w14:textId="161AC13B" w:rsidR="007A4114" w:rsidRDefault="007A4114" w:rsidP="007A4114">
      <w:pPr>
        <w:pStyle w:val="xmsonormal"/>
      </w:pPr>
    </w:p>
    <w:p w14:paraId="1B73C103" w14:textId="42C05BFE" w:rsidR="007A4114" w:rsidRPr="007A4114" w:rsidRDefault="007A4114" w:rsidP="007A4114">
      <w:pPr>
        <w:pStyle w:val="xmsonormal"/>
        <w:rPr>
          <w:i/>
          <w:iCs/>
        </w:rPr>
      </w:pPr>
      <w:r w:rsidRPr="007A4114">
        <w:rPr>
          <w:i/>
          <w:iCs/>
          <w:lang w:val="nn-NO"/>
        </w:rPr>
        <w:t xml:space="preserve">For spørsmål eller intervju, kontakt sametingsråd Maja Kristine </w:t>
      </w:r>
      <w:proofErr w:type="spellStart"/>
      <w:r w:rsidRPr="007A4114">
        <w:rPr>
          <w:i/>
          <w:iCs/>
          <w:lang w:val="nn-NO"/>
        </w:rPr>
        <w:t>Jåma</w:t>
      </w:r>
      <w:proofErr w:type="spellEnd"/>
      <w:r w:rsidRPr="007A4114">
        <w:rPr>
          <w:i/>
          <w:iCs/>
          <w:lang w:val="nn-NO"/>
        </w:rPr>
        <w:t xml:space="preserve"> </w:t>
      </w:r>
      <w:r w:rsidRPr="007A4114">
        <w:rPr>
          <w:i/>
          <w:iCs/>
        </w:rPr>
        <w:t>(NSR)</w:t>
      </w:r>
      <w:r w:rsidRPr="007A4114">
        <w:rPr>
          <w:i/>
          <w:iCs/>
          <w:lang w:val="nn-NO"/>
        </w:rPr>
        <w:t xml:space="preserve">, </w:t>
      </w:r>
      <w:proofErr w:type="spellStart"/>
      <w:r w:rsidRPr="007A4114">
        <w:rPr>
          <w:i/>
          <w:iCs/>
          <w:lang w:val="nn-NO"/>
        </w:rPr>
        <w:t>mob</w:t>
      </w:r>
      <w:proofErr w:type="spellEnd"/>
      <w:r w:rsidRPr="007A4114">
        <w:rPr>
          <w:i/>
          <w:iCs/>
          <w:lang w:val="nn-NO"/>
        </w:rPr>
        <w:t xml:space="preserve">. </w:t>
      </w:r>
      <w:r w:rsidRPr="007A4114">
        <w:rPr>
          <w:i/>
          <w:iCs/>
        </w:rPr>
        <w:t xml:space="preserve">+47 472 42 366, </w:t>
      </w:r>
      <w:hyperlink r:id="rId6" w:history="1">
        <w:r w:rsidRPr="007A4114">
          <w:rPr>
            <w:rStyle w:val="Hyperkobling"/>
            <w:i/>
            <w:iCs/>
          </w:rPr>
          <w:t>maja.kristine.jama@samediggi.no</w:t>
        </w:r>
      </w:hyperlink>
    </w:p>
    <w:sectPr w:rsidR="007A4114" w:rsidRPr="007A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E1C"/>
    <w:multiLevelType w:val="multilevel"/>
    <w:tmpl w:val="11D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A101C"/>
    <w:multiLevelType w:val="multilevel"/>
    <w:tmpl w:val="454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127CD"/>
    <w:multiLevelType w:val="multilevel"/>
    <w:tmpl w:val="463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1309074">
    <w:abstractNumId w:val="2"/>
  </w:num>
  <w:num w:numId="2" w16cid:durableId="717362519">
    <w:abstractNumId w:val="1"/>
  </w:num>
  <w:num w:numId="3" w16cid:durableId="89203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14"/>
    <w:rsid w:val="005F35C7"/>
    <w:rsid w:val="007A4114"/>
    <w:rsid w:val="008D4FB8"/>
    <w:rsid w:val="00BC4FD9"/>
    <w:rsid w:val="00D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5BC"/>
  <w15:chartTrackingRefBased/>
  <w15:docId w15:val="{7B4C1566-8810-4521-AA37-3889135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14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A41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A411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7A4114"/>
  </w:style>
  <w:style w:type="paragraph" w:customStyle="1" w:styleId="xmsolistparagraph">
    <w:name w:val="x_msolistparagraph"/>
    <w:basedOn w:val="Normal"/>
    <w:uiPriority w:val="99"/>
    <w:semiHidden/>
    <w:rsid w:val="007A4114"/>
    <w:pPr>
      <w:spacing w:after="160" w:line="252" w:lineRule="auto"/>
      <w:ind w:left="720"/>
    </w:pPr>
  </w:style>
  <w:style w:type="character" w:customStyle="1" w:styleId="xspelle">
    <w:name w:val="x_spelle"/>
    <w:basedOn w:val="Standardskriftforavsnitt"/>
    <w:rsid w:val="007A4114"/>
  </w:style>
  <w:style w:type="paragraph" w:styleId="Tittel">
    <w:name w:val="Title"/>
    <w:basedOn w:val="Normal"/>
    <w:next w:val="Normal"/>
    <w:link w:val="TittelTegn"/>
    <w:uiPriority w:val="10"/>
    <w:qFormat/>
    <w:rsid w:val="007A41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4114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A4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mailto:maja.kristine.jama@samediggi.no" TargetMode="External"/><Relationship Id="rId5" Type="http://schemas.openxmlformats.org/officeDocument/2006/relationships/hyperlink" Target="https://www.storebrand.no/asset-management/barekraftige-investeringer/dokumentbibliotek-rapporter/_/attachment/inline/0719403e-0bc4-4a80-8cec-64c7eef617b0:31631765a7108110851d1d51d150eb6012ff2d77/86147%20SAM%20Sustainable%20Invesments%20Quarterly%20Report%20Q2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1868</Characters>
  <Application>Microsoft Office Word</Application>
  <DocSecurity>4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2022-08-25T12:31:00Z</dcterms:created>
  <dcterms:modified xsi:type="dcterms:W3CDTF">2022-08-25T12:31:00Z</dcterms:modified>
</cp:coreProperties>
</file>