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0144" w14:textId="4965A007" w:rsidR="001E66F0" w:rsidRDefault="00831236">
      <w:r w:rsidRPr="00831236">
        <w:t xml:space="preserve">Forslag 1.1 </w:t>
      </w:r>
    </w:p>
    <w:p w14:paraId="3CD0F006" w14:textId="77777777" w:rsidR="00831236" w:rsidRDefault="00831236" w:rsidP="00831236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831236">
        <w:rPr>
          <w:rFonts w:ascii="Calibri" w:eastAsia="Times New Roman" w:hAnsi="Calibri" w:cs="Calibri"/>
          <w:color w:val="000000"/>
        </w:rPr>
        <w:t>Forslag (erstatter rådets innstilling):</w:t>
      </w:r>
      <w:r w:rsidRPr="00831236">
        <w:rPr>
          <w:rFonts w:ascii="Calibri" w:eastAsia="Times New Roman" w:hAnsi="Calibri" w:cs="Calibri"/>
          <w:color w:val="000000"/>
        </w:rPr>
        <w:br/>
      </w:r>
      <w:r w:rsidRPr="00831236">
        <w:rPr>
          <w:rFonts w:ascii="Calibri" w:eastAsia="Times New Roman" w:hAnsi="Calibri" w:cs="Calibri"/>
          <w:color w:val="000000"/>
        </w:rPr>
        <w:br/>
        <w:t>Norge preges i dag av en økende inflasjon, høye strøm- og drivstoffpriser og økende renter. Den økonomiske situasjonen vil kunne sette både personlig og næringsøkonomi i fare, dette inkluderer også i det samiske samfunnet. Velferdssamfunnets økonomiske sikkerhetsnett rundt denne andelen av befolkningen må forsterkes.</w:t>
      </w:r>
      <w:r w:rsidRPr="00831236">
        <w:rPr>
          <w:rFonts w:ascii="Calibri" w:eastAsia="Times New Roman" w:hAnsi="Calibri" w:cs="Calibri"/>
          <w:color w:val="000000"/>
        </w:rPr>
        <w:br/>
      </w:r>
      <w:r w:rsidRPr="00831236">
        <w:rPr>
          <w:rFonts w:ascii="Calibri" w:eastAsia="Times New Roman" w:hAnsi="Calibri" w:cs="Calibri"/>
          <w:color w:val="000000"/>
        </w:rPr>
        <w:br/>
      </w:r>
      <w:r w:rsidRPr="00831236">
        <w:rPr>
          <w:rFonts w:ascii="Calibri" w:eastAsia="Times New Roman" w:hAnsi="Calibri" w:cs="Calibri"/>
          <w:color w:val="000000"/>
        </w:rPr>
        <w:br/>
      </w:r>
      <w:r w:rsidRPr="00831236">
        <w:rPr>
          <w:rFonts w:ascii="Calibri" w:eastAsia="Times New Roman" w:hAnsi="Calibri" w:cs="Calibri"/>
          <w:color w:val="000000"/>
        </w:rPr>
        <w:br/>
        <w:t xml:space="preserve">I tillegg til den generelle økonomiske situasjonen preges de samiske samfunnene av </w:t>
      </w:r>
      <w:proofErr w:type="spellStart"/>
      <w:r w:rsidRPr="00831236">
        <w:rPr>
          <w:rFonts w:ascii="Calibri" w:eastAsia="Times New Roman" w:hAnsi="Calibri" w:cs="Calibri"/>
          <w:color w:val="000000"/>
        </w:rPr>
        <w:t>distriktsutfordringer</w:t>
      </w:r>
      <w:proofErr w:type="spellEnd"/>
      <w:r w:rsidRPr="00831236">
        <w:rPr>
          <w:rFonts w:ascii="Calibri" w:eastAsia="Times New Roman" w:hAnsi="Calibri" w:cs="Calibri"/>
          <w:color w:val="000000"/>
        </w:rPr>
        <w:t xml:space="preserve"> og fraflytting.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levende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bygder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har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vi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ikke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lenger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levende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kultur.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mål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om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levende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samfunn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levende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kultur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krever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befolkning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bygder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 xml:space="preserve">Det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har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lenge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vært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kjent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befolkningsutviklingen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Nord-Norge,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inkludert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områder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har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negativ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utvikling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. 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undersøkelser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kommer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faktorer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dårlig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variasjon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arbeidsmarkedet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både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privat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offentlig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sektor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dårlig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tjenestetilbud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kommunene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avgjørende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flytting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mener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Regjeringen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har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ansvar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tilrettelegge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stedsuavhengig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arbeidsplasser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den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statlige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forvaltningen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sikre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at hele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landet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får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tilgang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samme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velferdstjenestene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sine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lokalsamfunn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om at det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settes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inn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innsats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næringsutvikling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Nord-Norge,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etablering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gründer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entreprenørprogrammer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forsterket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innsats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innen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samferdsel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andre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infrastrukturtiltak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gir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adgang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både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marked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utvikling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nye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produkter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tjenester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Finnmark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er full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naturressurser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grunnlag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positiv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utvikling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utmarksnæringer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dersom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planverket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hadde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tillatt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utnytting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disse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ressursene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. 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dag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står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blant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annet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motorferdselslovgivningen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veien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utvikling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innen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denne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bransjen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 xml:space="preserve">Å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forhindre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fraflytting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handler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også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om å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sikre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bo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bli-lyst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. Bo-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bli-lyst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avhenger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mange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faktorer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stedsutvikling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stolthet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ettermiddagsøkonomi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også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om at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bolystprogrammene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styrkes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planverk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hindrer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bolyst-prosjekter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blir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ryddet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veien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</w:p>
    <w:p w14:paraId="5AB8FD8B" w14:textId="77777777" w:rsidR="00831236" w:rsidRDefault="00831236"/>
    <w:sectPr w:rsidR="008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36"/>
    <w:rsid w:val="001E66F0"/>
    <w:rsid w:val="00831236"/>
    <w:rsid w:val="00D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91B0"/>
  <w15:chartTrackingRefBased/>
  <w15:docId w15:val="{8B7B8284-7AC3-447C-BFB3-BCE2D01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Eira, Siv Marit Romsdal</cp:lastModifiedBy>
  <cp:revision>2</cp:revision>
  <dcterms:created xsi:type="dcterms:W3CDTF">2022-09-29T12:43:00Z</dcterms:created>
  <dcterms:modified xsi:type="dcterms:W3CDTF">2022-09-29T12:43:00Z</dcterms:modified>
</cp:coreProperties>
</file>