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FE02" w14:textId="0A38B713" w:rsidR="00EA1046" w:rsidRPr="007A3329" w:rsidRDefault="00EA1046" w:rsidP="00D10FBA">
      <w:pPr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A332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ab/>
      </w:r>
      <w:r w:rsidRPr="007A332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ab/>
      </w:r>
      <w:r w:rsidRPr="007A332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ab/>
      </w:r>
      <w:r w:rsidRPr="007A332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ab/>
      </w:r>
      <w:r w:rsidRPr="007A332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ab/>
      </w:r>
      <w:r w:rsidRPr="007A332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ab/>
      </w:r>
      <w:r w:rsidRPr="007A332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ab/>
      </w:r>
      <w:r w:rsidRPr="007A332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ab/>
      </w:r>
      <w:r w:rsidRPr="007A332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ab/>
      </w:r>
      <w:r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91897"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>25</w:t>
      </w:r>
      <w:r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>.11.2021</w:t>
      </w:r>
    </w:p>
    <w:p w14:paraId="040756C6" w14:textId="588ABDED" w:rsidR="00695234" w:rsidRPr="007A3329" w:rsidRDefault="00C50CEB" w:rsidP="00D10FBA">
      <w:pPr>
        <w:spacing w:line="240" w:lineRule="atLeast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A332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Mandat for styringsgruppen, </w:t>
      </w:r>
      <w:proofErr w:type="spellStart"/>
      <w:r w:rsidRPr="007A332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Sá</w:t>
      </w:r>
      <w:r w:rsidR="00F6181D" w:rsidRPr="007A332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MOS</w:t>
      </w:r>
      <w:proofErr w:type="spellEnd"/>
    </w:p>
    <w:p w14:paraId="5C08CDAF" w14:textId="77777777" w:rsidR="00695234" w:rsidRPr="007A3329" w:rsidRDefault="00695234" w:rsidP="00695234">
      <w:pPr>
        <w:rPr>
          <w:rFonts w:asciiTheme="minorHAnsi" w:hAnsiTheme="minorHAnsi" w:cstheme="minorHAnsi"/>
          <w:sz w:val="22"/>
          <w:szCs w:val="22"/>
        </w:rPr>
      </w:pPr>
    </w:p>
    <w:p w14:paraId="64FE2AA1" w14:textId="2A6A15AA" w:rsidR="00695234" w:rsidRPr="007A3329" w:rsidRDefault="00F6181D" w:rsidP="00FA0FB2">
      <w:pPr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7A3329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Styringsgruppen/</w:t>
      </w:r>
      <w:proofErr w:type="spellStart"/>
      <w:r w:rsidRPr="007A3329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Njunuš</w:t>
      </w:r>
      <w:proofErr w:type="spellEnd"/>
    </w:p>
    <w:p w14:paraId="707876E9" w14:textId="62A5859F" w:rsidR="00F6181D" w:rsidRPr="007A3329" w:rsidRDefault="00F6181D" w:rsidP="00695234">
      <w:pPr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>Styringsgruppen/</w:t>
      </w:r>
      <w:proofErr w:type="spellStart"/>
      <w:r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>Njunuš</w:t>
      </w:r>
      <w:proofErr w:type="spellEnd"/>
      <w:r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for</w:t>
      </w:r>
      <w:r w:rsidR="00623CCB"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prosjektene</w:t>
      </w:r>
      <w:r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>Váibmogiella</w:t>
      </w:r>
      <w:proofErr w:type="spellEnd"/>
      <w:r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(Hjertespråket) og </w:t>
      </w:r>
      <w:proofErr w:type="spellStart"/>
      <w:r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>SáMOS</w:t>
      </w:r>
      <w:proofErr w:type="spellEnd"/>
      <w:r w:rsidR="00623CCB"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ble etablert i 2021. Medlemmene er </w:t>
      </w:r>
      <w:r w:rsidR="00B95965"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>avdelings</w:t>
      </w:r>
      <w:r w:rsidR="00623CCB"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>direktørene i BOA, GIE, EDK og VUOR.</w:t>
      </w:r>
      <w:r w:rsidR="00C46ACD"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C46ACD" w:rsidRPr="007A3329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>Dasa</w:t>
      </w:r>
      <w:proofErr w:type="spellEnd"/>
      <w:r w:rsidR="00C46ACD" w:rsidRPr="007A3329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 xml:space="preserve"> </w:t>
      </w:r>
      <w:proofErr w:type="spellStart"/>
      <w:r w:rsidR="00C46ACD" w:rsidRPr="007A3329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>lassin</w:t>
      </w:r>
      <w:proofErr w:type="spellEnd"/>
      <w:r w:rsidR="00C46ACD" w:rsidRPr="007A3329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 xml:space="preserve"> vel </w:t>
      </w:r>
      <w:proofErr w:type="spellStart"/>
      <w:r w:rsidR="00C46ACD" w:rsidRPr="007A3329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>prošeaktajođiheadjit</w:t>
      </w:r>
      <w:proofErr w:type="spellEnd"/>
      <w:r w:rsidR="00C46ACD" w:rsidRPr="007A3329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 xml:space="preserve"> </w:t>
      </w:r>
      <w:proofErr w:type="spellStart"/>
      <w:r w:rsidR="00C46ACD" w:rsidRPr="007A3329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>gosa</w:t>
      </w:r>
      <w:proofErr w:type="spellEnd"/>
      <w:r w:rsidR="00C46ACD" w:rsidRPr="007A3329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 xml:space="preserve"> </w:t>
      </w:r>
      <w:proofErr w:type="spellStart"/>
      <w:r w:rsidR="00C46ACD" w:rsidRPr="007A3329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>áššit</w:t>
      </w:r>
      <w:proofErr w:type="spellEnd"/>
      <w:r w:rsidR="00C46ACD" w:rsidRPr="007A3329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 xml:space="preserve"> </w:t>
      </w:r>
      <w:proofErr w:type="spellStart"/>
      <w:r w:rsidR="00C46ACD" w:rsidRPr="007A3329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>gullujit</w:t>
      </w:r>
      <w:proofErr w:type="spellEnd"/>
      <w:r w:rsidR="00C46ACD" w:rsidRPr="007A3329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>.</w:t>
      </w:r>
      <w:r w:rsidR="00C46ACD"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Styringsgruppen/</w:t>
      </w:r>
      <w:proofErr w:type="spellStart"/>
      <w:r w:rsidR="00C46ACD"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>Njunuš</w:t>
      </w:r>
      <w:proofErr w:type="spellEnd"/>
      <w:r w:rsidR="00C46ACD"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har sammen med prosjektlederne arbeidet med å </w:t>
      </w:r>
      <w:r w:rsidR="00EB73F0" w:rsidRPr="007A332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finne egnede arbeidsmetoder til organisering og ledelse av prosjektene og hvilke roller og ansvarsområder prosjektene skal ha. </w:t>
      </w:r>
    </w:p>
    <w:p w14:paraId="60A0F862" w14:textId="77777777" w:rsidR="00695234" w:rsidRPr="007A3329" w:rsidRDefault="00695234" w:rsidP="00695234">
      <w:pPr>
        <w:rPr>
          <w:rFonts w:asciiTheme="minorHAnsi" w:hAnsiTheme="minorHAnsi" w:cstheme="minorHAnsi"/>
          <w:sz w:val="22"/>
          <w:szCs w:val="22"/>
        </w:rPr>
      </w:pPr>
    </w:p>
    <w:p w14:paraId="1A65C136" w14:textId="01E27639" w:rsidR="00695234" w:rsidRPr="007A3329" w:rsidRDefault="00D53E19" w:rsidP="00695234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A332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Styringsgruppen for </w:t>
      </w:r>
      <w:proofErr w:type="spellStart"/>
      <w:r w:rsidRPr="007A3329">
        <w:rPr>
          <w:rFonts w:asciiTheme="minorHAnsi" w:hAnsiTheme="minorHAnsi" w:cstheme="minorHAnsi"/>
          <w:b/>
          <w:i/>
          <w:iCs/>
          <w:sz w:val="22"/>
          <w:szCs w:val="22"/>
        </w:rPr>
        <w:t>SáMOS</w:t>
      </w:r>
      <w:proofErr w:type="spellEnd"/>
    </w:p>
    <w:p w14:paraId="0ADF71AE" w14:textId="58917EE7" w:rsidR="009C20CD" w:rsidRPr="007A3329" w:rsidRDefault="009C20CD" w:rsidP="009C20CD">
      <w:pPr>
        <w:pStyle w:val="Listeavsnitt"/>
        <w:numPr>
          <w:ilvl w:val="0"/>
          <w:numId w:val="1"/>
        </w:numPr>
        <w:rPr>
          <w:rFonts w:cstheme="minorHAnsi"/>
        </w:rPr>
      </w:pPr>
      <w:proofErr w:type="spellStart"/>
      <w:r w:rsidRPr="007A3329">
        <w:rPr>
          <w:rFonts w:cstheme="minorHAnsi"/>
          <w:highlight w:val="yellow"/>
        </w:rPr>
        <w:t>Mándáhtá</w:t>
      </w:r>
      <w:proofErr w:type="spellEnd"/>
      <w:r w:rsidRPr="007A3329">
        <w:rPr>
          <w:rFonts w:cstheme="minorHAnsi"/>
          <w:highlight w:val="yellow"/>
        </w:rPr>
        <w:t xml:space="preserve"> </w:t>
      </w:r>
      <w:proofErr w:type="spellStart"/>
      <w:r w:rsidRPr="007A3329">
        <w:rPr>
          <w:rFonts w:cstheme="minorHAnsi"/>
          <w:highlight w:val="yellow"/>
        </w:rPr>
        <w:t>vuolgá</w:t>
      </w:r>
      <w:proofErr w:type="spellEnd"/>
      <w:r w:rsidRPr="007A3329">
        <w:rPr>
          <w:rFonts w:cstheme="minorHAnsi"/>
          <w:highlight w:val="yellow"/>
        </w:rPr>
        <w:t xml:space="preserve"> </w:t>
      </w:r>
      <w:proofErr w:type="spellStart"/>
      <w:r w:rsidRPr="007A3329">
        <w:rPr>
          <w:rFonts w:cstheme="minorHAnsi"/>
          <w:highlight w:val="yellow"/>
        </w:rPr>
        <w:t>prošeaktaeaiggádis</w:t>
      </w:r>
      <w:proofErr w:type="spellEnd"/>
      <w:r w:rsidRPr="007A3329">
        <w:rPr>
          <w:rFonts w:cstheme="minorHAnsi"/>
          <w:highlight w:val="yellow"/>
        </w:rPr>
        <w:t>.</w:t>
      </w:r>
    </w:p>
    <w:p w14:paraId="58AE1105" w14:textId="793C498F" w:rsidR="000B67B2" w:rsidRPr="007A3329" w:rsidRDefault="008A51A8" w:rsidP="000B67B2">
      <w:pPr>
        <w:pStyle w:val="Listeavsnitt"/>
        <w:numPr>
          <w:ilvl w:val="0"/>
          <w:numId w:val="1"/>
        </w:numPr>
        <w:rPr>
          <w:rFonts w:cstheme="minorHAnsi"/>
        </w:rPr>
      </w:pPr>
      <w:r w:rsidRPr="007A3329">
        <w:rPr>
          <w:rFonts w:cstheme="minorHAnsi"/>
        </w:rPr>
        <w:t>Sty</w:t>
      </w:r>
      <w:r w:rsidR="009A092A" w:rsidRPr="007A3329">
        <w:rPr>
          <w:rFonts w:cstheme="minorHAnsi"/>
        </w:rPr>
        <w:t xml:space="preserve">ringsgruppens leder er direktøren i BOA. </w:t>
      </w:r>
    </w:p>
    <w:p w14:paraId="08DCB458" w14:textId="5A7824BA" w:rsidR="009C20CD" w:rsidRPr="007A3329" w:rsidRDefault="00C03843" w:rsidP="000B67B2">
      <w:pPr>
        <w:pStyle w:val="Listeavsnitt"/>
        <w:numPr>
          <w:ilvl w:val="0"/>
          <w:numId w:val="1"/>
        </w:numPr>
        <w:rPr>
          <w:rFonts w:cstheme="minorHAnsi"/>
        </w:rPr>
      </w:pPr>
      <w:r w:rsidRPr="007A3329">
        <w:rPr>
          <w:rFonts w:cstheme="minorHAnsi"/>
        </w:rPr>
        <w:t xml:space="preserve">Medlemmene </w:t>
      </w:r>
      <w:r w:rsidR="00E651CB" w:rsidRPr="007A3329">
        <w:rPr>
          <w:rFonts w:cstheme="minorHAnsi"/>
        </w:rPr>
        <w:t>er direktørene i GIE, EDK og VUOR.</w:t>
      </w:r>
    </w:p>
    <w:p w14:paraId="64BF1D3C" w14:textId="5C64B312" w:rsidR="00695234" w:rsidRPr="007A3329" w:rsidRDefault="00B3774F" w:rsidP="000B67B2">
      <w:pPr>
        <w:pStyle w:val="Listeavsnitt"/>
        <w:numPr>
          <w:ilvl w:val="0"/>
          <w:numId w:val="1"/>
        </w:numPr>
        <w:rPr>
          <w:rFonts w:cstheme="minorHAnsi"/>
        </w:rPr>
      </w:pPr>
      <w:r w:rsidRPr="007A3329">
        <w:rPr>
          <w:rFonts w:cstheme="minorHAnsi"/>
        </w:rPr>
        <w:t>Prosjektleder er sekretær.</w:t>
      </w:r>
    </w:p>
    <w:p w14:paraId="4FA098F9" w14:textId="77777777" w:rsidR="000B67B2" w:rsidRPr="007A3329" w:rsidRDefault="000B67B2" w:rsidP="000B67B2">
      <w:pPr>
        <w:rPr>
          <w:rFonts w:asciiTheme="minorHAnsi" w:hAnsiTheme="minorHAnsi" w:cstheme="minorHAnsi"/>
          <w:sz w:val="22"/>
          <w:szCs w:val="22"/>
        </w:rPr>
      </w:pPr>
    </w:p>
    <w:p w14:paraId="7D9D61C0" w14:textId="4A899475" w:rsidR="00695234" w:rsidRPr="007A3329" w:rsidRDefault="007914FE" w:rsidP="00695234">
      <w:pPr>
        <w:rPr>
          <w:rFonts w:asciiTheme="minorHAnsi" w:hAnsiTheme="minorHAnsi" w:cstheme="minorHAnsi"/>
          <w:sz w:val="22"/>
          <w:szCs w:val="22"/>
        </w:rPr>
      </w:pPr>
      <w:r w:rsidRPr="007A3329">
        <w:rPr>
          <w:rFonts w:asciiTheme="minorHAnsi" w:hAnsiTheme="minorHAnsi" w:cstheme="minorHAnsi"/>
          <w:sz w:val="22"/>
          <w:szCs w:val="22"/>
        </w:rPr>
        <w:t>Mandatet er å</w:t>
      </w:r>
    </w:p>
    <w:p w14:paraId="6B1F7258" w14:textId="5071B859" w:rsidR="002F24AA" w:rsidRPr="007A3329" w:rsidRDefault="00FD1AB9" w:rsidP="002F24AA">
      <w:pPr>
        <w:pStyle w:val="Listeavsnitt"/>
        <w:numPr>
          <w:ilvl w:val="0"/>
          <w:numId w:val="1"/>
        </w:numPr>
        <w:rPr>
          <w:rFonts w:cstheme="minorHAnsi"/>
        </w:rPr>
      </w:pPr>
      <w:r w:rsidRPr="007A3329">
        <w:rPr>
          <w:rFonts w:cstheme="minorHAnsi"/>
        </w:rPr>
        <w:t>Ta beslutninger</w:t>
      </w:r>
      <w:r w:rsidR="006F06EE" w:rsidRPr="007A3329">
        <w:rPr>
          <w:rFonts w:cstheme="minorHAnsi"/>
        </w:rPr>
        <w:t xml:space="preserve"> </w:t>
      </w:r>
      <w:r w:rsidR="003D794B" w:rsidRPr="007A3329">
        <w:rPr>
          <w:rFonts w:cstheme="minorHAnsi"/>
        </w:rPr>
        <w:t xml:space="preserve">i saker </w:t>
      </w:r>
      <w:r w:rsidR="00C44234" w:rsidRPr="007A3329">
        <w:rPr>
          <w:rFonts w:cstheme="minorHAnsi"/>
        </w:rPr>
        <w:t>som hører til prosjektet.</w:t>
      </w:r>
    </w:p>
    <w:p w14:paraId="7F70ED03" w14:textId="2D5B7A01" w:rsidR="002F24AA" w:rsidRPr="007A3329" w:rsidRDefault="00C44234" w:rsidP="002F24AA">
      <w:pPr>
        <w:pStyle w:val="Listeavsnitt"/>
        <w:numPr>
          <w:ilvl w:val="0"/>
          <w:numId w:val="1"/>
        </w:numPr>
        <w:rPr>
          <w:rFonts w:cstheme="minorHAnsi"/>
        </w:rPr>
      </w:pPr>
      <w:r w:rsidRPr="007A3329">
        <w:rPr>
          <w:rFonts w:cstheme="minorHAnsi"/>
        </w:rPr>
        <w:t xml:space="preserve">Godkjenne budsjett og </w:t>
      </w:r>
      <w:r w:rsidR="00943AB8" w:rsidRPr="007A3329">
        <w:rPr>
          <w:rFonts w:cstheme="minorHAnsi"/>
        </w:rPr>
        <w:t>bruk av midle</w:t>
      </w:r>
      <w:r w:rsidR="00FF3D96" w:rsidRPr="007A3329">
        <w:rPr>
          <w:rFonts w:cstheme="minorHAnsi"/>
        </w:rPr>
        <w:t>r.</w:t>
      </w:r>
    </w:p>
    <w:p w14:paraId="004F3812" w14:textId="625A55D9" w:rsidR="0081437E" w:rsidRPr="007A3329" w:rsidRDefault="0081437E" w:rsidP="00695234">
      <w:pPr>
        <w:pStyle w:val="Listeavsnitt"/>
        <w:numPr>
          <w:ilvl w:val="0"/>
          <w:numId w:val="1"/>
        </w:numPr>
        <w:rPr>
          <w:rFonts w:cstheme="minorHAnsi"/>
        </w:rPr>
      </w:pPr>
      <w:r w:rsidRPr="007A3329">
        <w:rPr>
          <w:rFonts w:cstheme="minorHAnsi"/>
        </w:rPr>
        <w:t xml:space="preserve">Forsikre om at </w:t>
      </w:r>
      <w:r w:rsidR="00387382" w:rsidRPr="007A3329">
        <w:rPr>
          <w:rFonts w:cstheme="minorHAnsi"/>
        </w:rPr>
        <w:t xml:space="preserve">prosjektets </w:t>
      </w:r>
      <w:r w:rsidRPr="007A3329">
        <w:rPr>
          <w:rFonts w:cstheme="minorHAnsi"/>
        </w:rPr>
        <w:t>gjennomføring og</w:t>
      </w:r>
      <w:r w:rsidR="005640BF" w:rsidRPr="007A3329">
        <w:rPr>
          <w:rFonts w:cstheme="minorHAnsi"/>
        </w:rPr>
        <w:t xml:space="preserve"> oppnåelse av</w:t>
      </w:r>
      <w:r w:rsidRPr="007A3329">
        <w:rPr>
          <w:rFonts w:cstheme="minorHAnsi"/>
        </w:rPr>
        <w:t xml:space="preserve"> </w:t>
      </w:r>
      <w:r w:rsidR="00EC59DD" w:rsidRPr="007A3329">
        <w:rPr>
          <w:rFonts w:cstheme="minorHAnsi"/>
        </w:rPr>
        <w:t>mål</w:t>
      </w:r>
      <w:r w:rsidR="005640BF" w:rsidRPr="007A3329">
        <w:rPr>
          <w:rFonts w:cstheme="minorHAnsi"/>
        </w:rPr>
        <w:t>ene</w:t>
      </w:r>
      <w:r w:rsidR="00EC59DD" w:rsidRPr="007A3329">
        <w:rPr>
          <w:rFonts w:cstheme="minorHAnsi"/>
        </w:rPr>
        <w:t xml:space="preserve"> </w:t>
      </w:r>
      <w:r w:rsidR="007C388B" w:rsidRPr="007A3329">
        <w:rPr>
          <w:rFonts w:cstheme="minorHAnsi"/>
        </w:rPr>
        <w:t xml:space="preserve">er i henhold til </w:t>
      </w:r>
      <w:r w:rsidR="007C20F1" w:rsidRPr="007A3329">
        <w:rPr>
          <w:rFonts w:cstheme="minorHAnsi"/>
        </w:rPr>
        <w:t>hovedmålet.</w:t>
      </w:r>
    </w:p>
    <w:p w14:paraId="56017695" w14:textId="34CAB44A" w:rsidR="005640BF" w:rsidRPr="007A3329" w:rsidRDefault="00C21015" w:rsidP="00695234">
      <w:pPr>
        <w:pStyle w:val="Listeavsnitt"/>
        <w:numPr>
          <w:ilvl w:val="0"/>
          <w:numId w:val="1"/>
        </w:numPr>
        <w:rPr>
          <w:rFonts w:cstheme="minorHAnsi"/>
        </w:rPr>
      </w:pPr>
      <w:r w:rsidRPr="007A3329">
        <w:rPr>
          <w:rFonts w:cstheme="minorHAnsi"/>
        </w:rPr>
        <w:t>Veilede og støtte</w:t>
      </w:r>
      <w:r w:rsidR="007A3329" w:rsidRPr="007A3329">
        <w:rPr>
          <w:rFonts w:cstheme="minorHAnsi"/>
        </w:rPr>
        <w:t xml:space="preserve"> opp om prosjektledelsen.</w:t>
      </w:r>
    </w:p>
    <w:p w14:paraId="42888EF0" w14:textId="28B16AF6" w:rsidR="009B2F1B" w:rsidRPr="007A3329" w:rsidRDefault="008D1BEC" w:rsidP="007C2F56">
      <w:pPr>
        <w:pStyle w:val="Listeavsnitt"/>
        <w:numPr>
          <w:ilvl w:val="0"/>
          <w:numId w:val="1"/>
        </w:numPr>
        <w:rPr>
          <w:rFonts w:cstheme="minorHAnsi"/>
        </w:rPr>
      </w:pPr>
      <w:r w:rsidRPr="007A3329">
        <w:rPr>
          <w:rFonts w:cstheme="minorHAnsi"/>
        </w:rPr>
        <w:t>Medlemme</w:t>
      </w:r>
      <w:r w:rsidR="0065075B" w:rsidRPr="007A3329">
        <w:rPr>
          <w:rFonts w:cstheme="minorHAnsi"/>
        </w:rPr>
        <w:t xml:space="preserve">ne bidrar hver for seg og sammen </w:t>
      </w:r>
      <w:r w:rsidR="00FD5324" w:rsidRPr="007A3329">
        <w:rPr>
          <w:rFonts w:cstheme="minorHAnsi"/>
        </w:rPr>
        <w:t xml:space="preserve">med kompetanse til prosjektet for å løse utfordringer som kan oppstå i prosjektets utviklingsarbeid. </w:t>
      </w:r>
    </w:p>
    <w:p w14:paraId="7419B676" w14:textId="73E3F076" w:rsidR="007C2F56" w:rsidRPr="007A3329" w:rsidRDefault="007C2F56" w:rsidP="00695234">
      <w:pPr>
        <w:pStyle w:val="Listeavsnitt"/>
        <w:numPr>
          <w:ilvl w:val="0"/>
          <w:numId w:val="1"/>
        </w:numPr>
        <w:rPr>
          <w:rFonts w:cstheme="minorHAnsi"/>
        </w:rPr>
      </w:pPr>
      <w:r w:rsidRPr="007A3329">
        <w:rPr>
          <w:rFonts w:cstheme="minorHAnsi"/>
        </w:rPr>
        <w:t xml:space="preserve">Hjelpe til med å finne løsninger, </w:t>
      </w:r>
      <w:r w:rsidR="000F46BA" w:rsidRPr="007A3329">
        <w:rPr>
          <w:rFonts w:cstheme="minorHAnsi"/>
        </w:rPr>
        <w:t>kontakte</w:t>
      </w:r>
      <w:r w:rsidR="00836A06" w:rsidRPr="007A3329">
        <w:rPr>
          <w:rFonts w:cstheme="minorHAnsi"/>
        </w:rPr>
        <w:t>r og utviklingsmulighete</w:t>
      </w:r>
      <w:r w:rsidR="00C01A2F" w:rsidRPr="007A3329">
        <w:rPr>
          <w:rFonts w:cstheme="minorHAnsi"/>
        </w:rPr>
        <w:t>r</w:t>
      </w:r>
      <w:r w:rsidR="00117912" w:rsidRPr="007A3329">
        <w:rPr>
          <w:rFonts w:cstheme="minorHAnsi"/>
        </w:rPr>
        <w:t xml:space="preserve"> i Sametingets</w:t>
      </w:r>
      <w:r w:rsidR="00C01A2F" w:rsidRPr="007A3329">
        <w:rPr>
          <w:rFonts w:cstheme="minorHAnsi"/>
        </w:rPr>
        <w:t xml:space="preserve"> interne</w:t>
      </w:r>
      <w:r w:rsidR="00117912" w:rsidRPr="007A3329">
        <w:rPr>
          <w:rFonts w:cstheme="minorHAnsi"/>
        </w:rPr>
        <w:t xml:space="preserve"> strukturer. </w:t>
      </w:r>
    </w:p>
    <w:p w14:paraId="169FEA06" w14:textId="77777777" w:rsidR="00695234" w:rsidRPr="00AE3282" w:rsidRDefault="00695234" w:rsidP="00695234">
      <w:pPr>
        <w:rPr>
          <w:rFonts w:asciiTheme="minorHAnsi" w:hAnsiTheme="minorHAnsi" w:cstheme="minorHAnsi"/>
          <w:sz w:val="22"/>
          <w:szCs w:val="22"/>
        </w:rPr>
      </w:pPr>
    </w:p>
    <w:p w14:paraId="598FBE44" w14:textId="688BBC0B" w:rsidR="00EA74B2" w:rsidRPr="00AE3282" w:rsidRDefault="00F20D4E" w:rsidP="00D10FBA">
      <w:pPr>
        <w:spacing w:line="240" w:lineRule="atLeast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AE3282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Møter</w:t>
      </w:r>
    </w:p>
    <w:p w14:paraId="6D028D4F" w14:textId="267A2EE7" w:rsidR="00EA74B2" w:rsidRPr="00AE3282" w:rsidRDefault="00F20D4E" w:rsidP="00D10FBA">
      <w:pPr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>Styringsgruppen holder møter annenhver måned og ved behov.</w:t>
      </w:r>
    </w:p>
    <w:p w14:paraId="0CB40CA4" w14:textId="77777777" w:rsidR="002F24AA" w:rsidRPr="00AE3282" w:rsidRDefault="002F24AA" w:rsidP="00D10FBA">
      <w:pPr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18C3596" w14:textId="095D726A" w:rsidR="002F24AA" w:rsidRPr="00AE3282" w:rsidRDefault="00DE17C4" w:rsidP="002F24A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E328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Hovedmålet til </w:t>
      </w:r>
      <w:proofErr w:type="spellStart"/>
      <w:r w:rsidRPr="00AE3282">
        <w:rPr>
          <w:rFonts w:asciiTheme="minorHAnsi" w:hAnsiTheme="minorHAnsi" w:cstheme="minorHAnsi"/>
          <w:b/>
          <w:bCs/>
          <w:i/>
          <w:iCs/>
          <w:sz w:val="22"/>
          <w:szCs w:val="22"/>
        </w:rPr>
        <w:t>SáMOS</w:t>
      </w:r>
      <w:proofErr w:type="spellEnd"/>
    </w:p>
    <w:p w14:paraId="71AA3F64" w14:textId="28996A3B" w:rsidR="002F24AA" w:rsidRPr="00AE3282" w:rsidRDefault="00DB7494" w:rsidP="002F24AA">
      <w:pPr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sz w:val="22"/>
          <w:szCs w:val="22"/>
        </w:rPr>
        <w:t>Samisk filosofi skal danne grunnlaget for innholdet i samiske barnehager der samiske verdier, naturfilosofi, språk, kultur, lederskap og tradisjonskunnskap er bærende elementer i det pedagogiske arbeidet.</w:t>
      </w:r>
    </w:p>
    <w:p w14:paraId="2C9B4B87" w14:textId="5CAD3430" w:rsidR="00695234" w:rsidRPr="00AE3282" w:rsidRDefault="00695234" w:rsidP="00D10FBA">
      <w:pPr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7EB9C71" w14:textId="4D612202" w:rsidR="00D10FBA" w:rsidRPr="00AE3282" w:rsidRDefault="00212319" w:rsidP="00CE502E">
      <w:pPr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AE3282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Samisk tenke- og arbeidsmåte</w:t>
      </w:r>
    </w:p>
    <w:p w14:paraId="44DD5F63" w14:textId="7E087894" w:rsidR="00D10FBA" w:rsidRPr="00AE3282" w:rsidRDefault="00E858C6" w:rsidP="00CE502E">
      <w:pPr>
        <w:spacing w:line="240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Prosjektgruppen </w:t>
      </w:r>
      <w:proofErr w:type="spellStart"/>
      <w:r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>Árran</w:t>
      </w:r>
      <w:proofErr w:type="spellEnd"/>
      <w:r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har fra begynnelsen av arbeidet med å utvikle nye arbeidsmetoder og utarbeidet arbeidsstrukturer som svarer til samisk tenkemåte der samiske verdier, tradisjonell kunnskap og selvstyre er lagt til grunn. </w:t>
      </w:r>
    </w:p>
    <w:p w14:paraId="6D7C562F" w14:textId="34155253" w:rsidR="00D03943" w:rsidRPr="00AE3282" w:rsidRDefault="00AA6746" w:rsidP="00911CB8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bookmarkStart w:id="0" w:name="_Hlk88126548"/>
      <w:r w:rsidRPr="00AE3282">
        <w:rPr>
          <w:rFonts w:asciiTheme="minorHAnsi" w:hAnsiTheme="minorHAnsi" w:cstheme="minorHAnsi"/>
          <w:sz w:val="22"/>
          <w:szCs w:val="22"/>
        </w:rPr>
        <w:t xml:space="preserve">Også </w:t>
      </w:r>
      <w:proofErr w:type="spellStart"/>
      <w:r w:rsidRPr="00AE3282">
        <w:rPr>
          <w:rFonts w:asciiTheme="minorHAnsi" w:hAnsiTheme="minorHAnsi" w:cstheme="minorHAnsi"/>
          <w:i/>
          <w:iCs/>
          <w:sz w:val="22"/>
          <w:szCs w:val="22"/>
        </w:rPr>
        <w:t>Searvelatnja</w:t>
      </w:r>
      <w:proofErr w:type="spellEnd"/>
      <w:r w:rsidRPr="00AE32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E3282">
        <w:rPr>
          <w:rFonts w:asciiTheme="minorHAnsi" w:hAnsiTheme="minorHAnsi" w:cstheme="minorHAnsi"/>
          <w:sz w:val="22"/>
          <w:szCs w:val="22"/>
        </w:rPr>
        <w:t xml:space="preserve">ligger til grunn for dette arbeidet, som er </w:t>
      </w:r>
      <w:r w:rsidR="00AE3282" w:rsidRPr="00AE3282">
        <w:rPr>
          <w:rFonts w:asciiTheme="minorHAnsi" w:hAnsiTheme="minorHAnsi" w:cstheme="minorHAnsi"/>
          <w:sz w:val="22"/>
          <w:szCs w:val="22"/>
        </w:rPr>
        <w:t>e</w:t>
      </w:r>
      <w:r w:rsidR="005C59BC">
        <w:rPr>
          <w:rFonts w:asciiTheme="minorHAnsi" w:hAnsiTheme="minorHAnsi" w:cstheme="minorHAnsi"/>
          <w:sz w:val="22"/>
          <w:szCs w:val="22"/>
        </w:rPr>
        <w:t>t</w:t>
      </w:r>
      <w:r w:rsidR="00AE3282" w:rsidRPr="00AE3282">
        <w:rPr>
          <w:rFonts w:asciiTheme="minorHAnsi" w:hAnsiTheme="minorHAnsi" w:cstheme="minorHAnsi"/>
          <w:sz w:val="22"/>
          <w:szCs w:val="22"/>
        </w:rPr>
        <w:t xml:space="preserve"> lærings- og kommunikasjons</w:t>
      </w:r>
      <w:r w:rsidR="005C59BC">
        <w:rPr>
          <w:rFonts w:asciiTheme="minorHAnsi" w:hAnsiTheme="minorHAnsi" w:cstheme="minorHAnsi"/>
          <w:sz w:val="22"/>
          <w:szCs w:val="22"/>
        </w:rPr>
        <w:t>rom</w:t>
      </w:r>
      <w:r w:rsidRPr="00AE3282">
        <w:rPr>
          <w:rFonts w:asciiTheme="minorHAnsi" w:hAnsiTheme="minorHAnsi" w:cstheme="minorHAnsi"/>
          <w:sz w:val="22"/>
          <w:szCs w:val="22"/>
        </w:rPr>
        <w:t xml:space="preserve"> </w:t>
      </w:r>
      <w:r w:rsidRPr="00AE3282">
        <w:rPr>
          <w:rFonts w:asciiTheme="minorHAnsi" w:hAnsiTheme="minorHAnsi" w:cstheme="minorHAnsi"/>
          <w:sz w:val="22"/>
          <w:szCs w:val="22"/>
        </w:rPr>
        <w:t>hvo</w:t>
      </w:r>
      <w:r w:rsidRPr="00AE3282">
        <w:rPr>
          <w:rFonts w:asciiTheme="minorHAnsi" w:hAnsiTheme="minorHAnsi" w:cstheme="minorHAnsi"/>
          <w:sz w:val="22"/>
          <w:szCs w:val="22"/>
        </w:rPr>
        <w:t xml:space="preserve">r alle er velkomne. (Sara, Mikkel Nils 2004). I dette </w:t>
      </w:r>
      <w:r w:rsidR="005C59BC">
        <w:rPr>
          <w:rFonts w:asciiTheme="minorHAnsi" w:hAnsiTheme="minorHAnsi" w:cstheme="minorHAnsi"/>
          <w:sz w:val="22"/>
          <w:szCs w:val="22"/>
        </w:rPr>
        <w:t>rommet</w:t>
      </w:r>
      <w:r w:rsidRPr="00AE3282">
        <w:rPr>
          <w:rFonts w:asciiTheme="minorHAnsi" w:hAnsiTheme="minorHAnsi" w:cstheme="minorHAnsi"/>
          <w:sz w:val="22"/>
          <w:szCs w:val="22"/>
        </w:rPr>
        <w:t xml:space="preserve"> gjennomføres utviklingsprosesser på samisk måte, som rådføring og veiledning med alle deltagende.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Searvelatnja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knytter samisk kunnskap, samiske verdier, naturen og mennesket sammen for opplæring og utvikling i fremtiden.</w:t>
      </w:r>
    </w:p>
    <w:bookmarkEnd w:id="0"/>
    <w:p w14:paraId="221ED348" w14:textId="519FAFE5" w:rsidR="00083C54" w:rsidRPr="00AE3282" w:rsidRDefault="007915D7" w:rsidP="00CE502E">
      <w:pPr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Dette er en arbeidsmetode som går ut på avkolonisering og </w:t>
      </w:r>
      <w:proofErr w:type="spellStart"/>
      <w:r w:rsidRPr="00AE3282">
        <w:rPr>
          <w:rFonts w:asciiTheme="minorHAnsi" w:hAnsiTheme="minorHAnsi" w:cstheme="minorHAnsi"/>
          <w:color w:val="000000"/>
          <w:sz w:val="22"/>
          <w:szCs w:val="22"/>
        </w:rPr>
        <w:t>samifisering</w:t>
      </w:r>
      <w:proofErr w:type="spellEnd"/>
      <w:r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 og som er under utprøving </w:t>
      </w:r>
      <w:r w:rsidR="003A7BC8"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B06926"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dette prosjektet. </w:t>
      </w:r>
      <w:proofErr w:type="spellStart"/>
      <w:r w:rsidR="00B06926" w:rsidRPr="00AE3282">
        <w:rPr>
          <w:rFonts w:asciiTheme="minorHAnsi" w:hAnsiTheme="minorHAnsi" w:cstheme="minorHAnsi"/>
          <w:color w:val="000000"/>
          <w:sz w:val="22"/>
          <w:szCs w:val="22"/>
        </w:rPr>
        <w:t>SáMOS</w:t>
      </w:r>
      <w:proofErr w:type="spellEnd"/>
      <w:r w:rsidR="00B06926"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 har vært forberedt på at det kan</w:t>
      </w:r>
      <w:r w:rsidR="00356CEC"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 bli vanskelig å samtidig få forståelse for at både arbeidsmetoder og også organisasjonsformen kan avkoloniseres. </w:t>
      </w:r>
      <w:r w:rsidR="000D0758"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Urfolksforskere som for eksempel </w:t>
      </w:r>
      <w:proofErr w:type="spellStart"/>
      <w:r w:rsidR="000D0758" w:rsidRPr="00AE3282">
        <w:rPr>
          <w:rFonts w:asciiTheme="minorHAnsi" w:hAnsiTheme="minorHAnsi" w:cstheme="minorHAnsi"/>
          <w:color w:val="000000"/>
          <w:sz w:val="22"/>
          <w:szCs w:val="22"/>
        </w:rPr>
        <w:t>Rauna</w:t>
      </w:r>
      <w:proofErr w:type="spellEnd"/>
      <w:r w:rsidR="005C59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D0758" w:rsidRPr="00AE3282">
        <w:rPr>
          <w:rFonts w:asciiTheme="minorHAnsi" w:hAnsiTheme="minorHAnsi" w:cstheme="minorHAnsi"/>
          <w:color w:val="000000"/>
          <w:sz w:val="22"/>
          <w:szCs w:val="22"/>
        </w:rPr>
        <w:t>Kuokkanen</w:t>
      </w:r>
      <w:proofErr w:type="spellEnd"/>
      <w:r w:rsidR="000D0758"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, i Sápmi, Linda </w:t>
      </w:r>
      <w:proofErr w:type="spellStart"/>
      <w:r w:rsidR="000D0758" w:rsidRPr="00AE3282">
        <w:rPr>
          <w:rFonts w:asciiTheme="minorHAnsi" w:hAnsiTheme="minorHAnsi" w:cstheme="minorHAnsi"/>
          <w:color w:val="000000"/>
          <w:sz w:val="22"/>
          <w:szCs w:val="22"/>
        </w:rPr>
        <w:t>Tuhiway</w:t>
      </w:r>
      <w:proofErr w:type="spellEnd"/>
      <w:r w:rsidR="000D0758"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 Smith og Graham </w:t>
      </w:r>
      <w:proofErr w:type="spellStart"/>
      <w:r w:rsidR="000D0758" w:rsidRPr="00AE3282">
        <w:rPr>
          <w:rFonts w:asciiTheme="minorHAnsi" w:hAnsiTheme="minorHAnsi" w:cstheme="minorHAnsi"/>
          <w:color w:val="000000"/>
          <w:sz w:val="22"/>
          <w:szCs w:val="22"/>
        </w:rPr>
        <w:t>Hingaroa</w:t>
      </w:r>
      <w:proofErr w:type="spellEnd"/>
      <w:r w:rsidR="000D0758"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 Smith,</w:t>
      </w:r>
      <w:r w:rsidR="005C59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0758" w:rsidRPr="00AE3282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Maoris</w:t>
      </w:r>
      <w:r w:rsidR="000D0758"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, bekrefter med sin forskning at koloniseringen har tært så kraftig </w:t>
      </w:r>
      <w:r w:rsidR="000B7DCE"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på urfolks selvfølelse at vi ikke lenger </w:t>
      </w:r>
      <w:r w:rsidR="00AA5F4D" w:rsidRPr="00AE3282">
        <w:rPr>
          <w:rFonts w:asciiTheme="minorHAnsi" w:hAnsiTheme="minorHAnsi" w:cstheme="minorHAnsi"/>
          <w:color w:val="000000"/>
          <w:sz w:val="22"/>
          <w:szCs w:val="22"/>
        </w:rPr>
        <w:lastRenderedPageBreak/>
        <w:t>tror</w:t>
      </w:r>
      <w:r w:rsidR="000B7DCE"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 på at vi kan ha vår egen organisasjonsform og egne arbeidsmetoder som tar utgangspunkt i vår </w:t>
      </w:r>
      <w:r w:rsidR="00DC79F5"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egen </w:t>
      </w:r>
      <w:r w:rsidR="000B7DCE"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kultur og verdigrunnlag. </w:t>
      </w:r>
      <w:r w:rsidR="00A06FAB"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De bekrefter også at det tar tid </w:t>
      </w:r>
      <w:r w:rsidR="008964C8"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å avkolonisere og </w:t>
      </w:r>
      <w:r w:rsidR="006F18FD"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kvitte seg med </w:t>
      </w:r>
      <w:proofErr w:type="spellStart"/>
      <w:r w:rsidR="006F18FD" w:rsidRPr="00AE3282">
        <w:rPr>
          <w:rFonts w:asciiTheme="minorHAnsi" w:hAnsiTheme="minorHAnsi" w:cstheme="minorHAnsi"/>
          <w:color w:val="000000"/>
          <w:sz w:val="22"/>
          <w:szCs w:val="22"/>
        </w:rPr>
        <w:t>mainstream</w:t>
      </w:r>
      <w:proofErr w:type="spellEnd"/>
      <w:r w:rsidR="006F18FD" w:rsidRPr="00AE3282">
        <w:rPr>
          <w:rFonts w:asciiTheme="minorHAnsi" w:hAnsiTheme="minorHAnsi" w:cstheme="minorHAnsi"/>
          <w:color w:val="000000"/>
          <w:sz w:val="22"/>
          <w:szCs w:val="22"/>
        </w:rPr>
        <w:t xml:space="preserve"> tankemåte og -norm</w:t>
      </w:r>
      <w:r w:rsidR="00580DA7" w:rsidRPr="00AE3282">
        <w:rPr>
          <w:rFonts w:asciiTheme="minorHAnsi" w:hAnsiTheme="minorHAnsi" w:cstheme="minorHAnsi"/>
          <w:color w:val="000000"/>
          <w:sz w:val="22"/>
          <w:szCs w:val="22"/>
        </w:rPr>
        <w:t>er</w:t>
      </w:r>
      <w:r w:rsidR="001307B6" w:rsidRPr="00AE328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5A6F775" w14:textId="77777777" w:rsidR="00FA0FB2" w:rsidRPr="00AE3282" w:rsidRDefault="00FA0FB2" w:rsidP="00FA0FB2">
      <w:pPr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E8258F4" w14:textId="7D7EC936" w:rsidR="00E1585C" w:rsidRPr="00AE3282" w:rsidRDefault="00AE3282" w:rsidP="004A6681">
      <w:pPr>
        <w:spacing w:line="240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>Grunntanken</w:t>
      </w:r>
      <w:r w:rsidR="00141DD2"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er å vise at samisk utviklingsarbeid</w:t>
      </w:r>
      <w:r w:rsidR="0026595F"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best kan fremmes når de samme grunnverdiene og arbeidsmetodene ligger til grunn </w:t>
      </w:r>
      <w:r w:rsidR="0079519D"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for </w:t>
      </w:r>
      <w:r w:rsidR="004774D3"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>ledelses- og utviklingsarbeid</w:t>
      </w:r>
      <w:r w:rsidR="009F57DE"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>et,</w:t>
      </w:r>
      <w:r w:rsidR="005E2775"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som det man vil fremme </w:t>
      </w:r>
      <w:r w:rsidR="00922443"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>med tanke på samisk kultur og tradisjonell kunnskap.</w:t>
      </w:r>
      <w:r w:rsidR="002E2CE1"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Prosjektets rolle </w:t>
      </w:r>
      <w:r w:rsidR="00A259DB"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skal være å </w:t>
      </w:r>
      <w:r w:rsidR="00B91102"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>finne nye veier, utfordre etablerte arbeidsmetoder</w:t>
      </w:r>
      <w:r w:rsidR="00DA3B18"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1585C"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og være forløper for de delene </w:t>
      </w:r>
      <w:r w:rsidR="00CC0622"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som senere skal </w:t>
      </w:r>
      <w:proofErr w:type="gramStart"/>
      <w:r w:rsidR="00DA3B18"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>implementeres</w:t>
      </w:r>
      <w:proofErr w:type="gramEnd"/>
      <w:r w:rsidR="00DA3B18" w:rsidRPr="00AE32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hovedorganisasjonen. </w:t>
      </w:r>
    </w:p>
    <w:p w14:paraId="702CF144" w14:textId="0A5DF209" w:rsidR="00D10FBA" w:rsidRPr="00AE3282" w:rsidRDefault="00D10FBA" w:rsidP="00CE502E">
      <w:pPr>
        <w:spacing w:line="240" w:lineRule="atLeast"/>
        <w:jc w:val="both"/>
        <w:rPr>
          <w:rFonts w:asciiTheme="minorHAnsi" w:hAnsiTheme="minorHAnsi" w:cstheme="minorHAnsi"/>
          <w:b/>
          <w:iCs/>
          <w:color w:val="002060"/>
          <w:sz w:val="22"/>
          <w:szCs w:val="22"/>
        </w:rPr>
      </w:pPr>
    </w:p>
    <w:p w14:paraId="0730BA03" w14:textId="0B9B4A5E" w:rsidR="00D10FBA" w:rsidRPr="00AE3282" w:rsidRDefault="00F6700F" w:rsidP="00CE502E">
      <w:pPr>
        <w:spacing w:line="240" w:lineRule="atLeast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E328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Organiseringen av </w:t>
      </w:r>
      <w:proofErr w:type="spellStart"/>
      <w:r w:rsidRPr="00AE328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SáMOS</w:t>
      </w:r>
      <w:proofErr w:type="spellEnd"/>
    </w:p>
    <w:p w14:paraId="2AC3C4AA" w14:textId="7DB9D670" w:rsidR="00FA0FB2" w:rsidRPr="00AE3282" w:rsidRDefault="00EE5B94" w:rsidP="00FA0FB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sz w:val="22"/>
          <w:szCs w:val="22"/>
        </w:rPr>
        <w:t xml:space="preserve">Målet er å opprettholde og utvikle hovedmålet i prosjektet etter samiske verdier og samisk filosofi. Det er utgangspunktet for prosjektledelse, -planlegging, -administrasjon, -oppfølgning og -rapportering samt planlegging når det gjelder medarbeidere, økonomi og andre ressurser. </w:t>
      </w:r>
    </w:p>
    <w:p w14:paraId="2EF5D5C7" w14:textId="78EE4E5D" w:rsidR="00BC45FF" w:rsidRPr="00AE3282" w:rsidRDefault="00BC45FF" w:rsidP="00CE502E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08083E3" w14:textId="10DB211A" w:rsidR="004619F7" w:rsidRPr="00A77ADF" w:rsidRDefault="004619F7" w:rsidP="004619F7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E3282">
        <w:rPr>
          <w:rFonts w:asciiTheme="minorHAnsi" w:hAnsiTheme="minorHAnsi" w:cstheme="minorHAnsi"/>
          <w:sz w:val="22"/>
          <w:szCs w:val="22"/>
        </w:rPr>
        <w:t>SáMOS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er organisert etter </w:t>
      </w:r>
      <w:r w:rsidR="00BA4334" w:rsidRPr="00AE3282">
        <w:rPr>
          <w:rFonts w:asciiTheme="minorHAnsi" w:hAnsiTheme="minorHAnsi" w:cstheme="minorHAnsi"/>
          <w:sz w:val="22"/>
          <w:szCs w:val="22"/>
        </w:rPr>
        <w:t>lavvoens</w:t>
      </w:r>
      <w:r w:rsidRPr="00AE3282">
        <w:rPr>
          <w:rFonts w:asciiTheme="minorHAnsi" w:hAnsiTheme="minorHAnsi" w:cstheme="minorHAnsi"/>
          <w:sz w:val="22"/>
          <w:szCs w:val="22"/>
        </w:rPr>
        <w:t xml:space="preserve"> struktur med benevnelser og tiltak. I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Árran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gjøres all planlegging og alle beslutninger som hører til gjennomføringen av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SáMOS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tas her. Arbeidet gjøres i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Loaiduene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, som igjen kan ha egne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Soggier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- arbeidsgrupper eller tiltak. Hver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Loaidu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har sine mål og gjennomføringsplaner, budsjett og tidsplan. </w:t>
      </w:r>
    </w:p>
    <w:p w14:paraId="735CC5C0" w14:textId="2D50565C" w:rsidR="00D10FBA" w:rsidRPr="00AE3282" w:rsidRDefault="00D10FBA" w:rsidP="00CE502E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91B4D96" w14:textId="7275522B" w:rsidR="00D10FBA" w:rsidRPr="00AE3282" w:rsidRDefault="00D10FBA" w:rsidP="00CE502E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9DE30E3" w14:textId="77777777" w:rsidR="00EB522C" w:rsidRPr="00AE3282" w:rsidRDefault="00EB522C" w:rsidP="00CE502E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77C50A1" w14:textId="77777777" w:rsidR="00D10FBA" w:rsidRPr="00AE3282" w:rsidRDefault="00D10FBA" w:rsidP="00CE502E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0945197E" wp14:editId="71AA6794">
            <wp:extent cx="4825017" cy="2714303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8991" cy="275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E01DC" w14:textId="77777777" w:rsidR="00D10FBA" w:rsidRPr="00AE3282" w:rsidRDefault="00D10FBA" w:rsidP="00CE502E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231EF2E" w14:textId="77777777" w:rsidR="00D10FBA" w:rsidRPr="00AE3282" w:rsidRDefault="00D10FBA" w:rsidP="00CE502E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984192A" w14:textId="6D38825C" w:rsidR="003C6C6F" w:rsidRPr="003C6C6F" w:rsidRDefault="003C6C6F" w:rsidP="003C6C6F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sz w:val="22"/>
          <w:szCs w:val="22"/>
        </w:rPr>
        <w:t>Aktivitets</w:t>
      </w:r>
      <w:r w:rsidRPr="003C6C6F">
        <w:rPr>
          <w:rFonts w:asciiTheme="minorHAnsi" w:hAnsiTheme="minorHAnsi" w:cstheme="minorHAnsi"/>
          <w:sz w:val="22"/>
          <w:szCs w:val="22"/>
        </w:rPr>
        <w:t xml:space="preserve">- og økonomirapportering er i tråd med Sametingets retningslinjer og rutiner. </w:t>
      </w:r>
      <w:proofErr w:type="spellStart"/>
      <w:r w:rsidRPr="003C6C6F">
        <w:rPr>
          <w:rFonts w:asciiTheme="minorHAnsi" w:hAnsiTheme="minorHAnsi" w:cstheme="minorHAnsi"/>
          <w:sz w:val="22"/>
          <w:szCs w:val="22"/>
        </w:rPr>
        <w:t>SáMOS</w:t>
      </w:r>
      <w:proofErr w:type="spellEnd"/>
      <w:r w:rsidRPr="003C6C6F">
        <w:rPr>
          <w:rFonts w:asciiTheme="minorHAnsi" w:hAnsiTheme="minorHAnsi" w:cstheme="minorHAnsi"/>
          <w:sz w:val="22"/>
          <w:szCs w:val="22"/>
        </w:rPr>
        <w:t xml:space="preserve"> har hele veien rapportert til ledergruppen og sametingsrådet gjennom situasjonsnotater, rådets beretninger og årsrapporter. Planlegging og gjennomføring av aktiviteter har hele tiden blitt gjort i nært samarbeid med direktøren i BOA.</w:t>
      </w:r>
    </w:p>
    <w:p w14:paraId="1A937895" w14:textId="77777777" w:rsidR="00D10FBA" w:rsidRPr="00AE3282" w:rsidRDefault="00D10FBA" w:rsidP="00CE502E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1FB9DFD" w14:textId="048A107F" w:rsidR="00D10FBA" w:rsidRPr="00AE3282" w:rsidRDefault="00BA5B32" w:rsidP="00D10FBA">
      <w:pPr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sz w:val="22"/>
          <w:szCs w:val="22"/>
        </w:rPr>
        <w:t xml:space="preserve">BOA-avdelingen har også allerede den 30. mars 2020 bestemt hvilken rolle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SáMOS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har og hvilket ansvar prosjektet og prosjektlederen har. Her fremgår også hvilken styrings- og rapporteringsmåte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SáMOS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har i BOA-avdelingen:</w:t>
      </w:r>
    </w:p>
    <w:p w14:paraId="7CE8B42B" w14:textId="26C392CE" w:rsidR="00D10FBA" w:rsidRPr="00AE3282" w:rsidRDefault="00D10FBA" w:rsidP="00D10FBA">
      <w:pPr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54DDD8" w14:textId="77777777" w:rsidR="00D10FBA" w:rsidRPr="00AE3282" w:rsidRDefault="00D10FBA" w:rsidP="00D10FBA">
      <w:pPr>
        <w:spacing w:line="240" w:lineRule="atLeast"/>
        <w:ind w:left="2880" w:hanging="1440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AE3282">
        <w:rPr>
          <w:rFonts w:asciiTheme="minorHAnsi" w:hAnsiTheme="minorHAnsi" w:cstheme="minorHAnsi"/>
          <w:sz w:val="22"/>
          <w:szCs w:val="22"/>
        </w:rPr>
        <w:t>30. mars 2020</w:t>
      </w:r>
    </w:p>
    <w:p w14:paraId="00CF63A4" w14:textId="77777777" w:rsidR="00D10FBA" w:rsidRPr="00AE3282" w:rsidRDefault="00D10FBA" w:rsidP="00D10FBA">
      <w:pPr>
        <w:spacing w:line="240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Prosjektleder i </w:t>
      </w:r>
      <w:proofErr w:type="spellStart"/>
      <w:r w:rsidRPr="00AE3282">
        <w:rPr>
          <w:rFonts w:asciiTheme="minorHAnsi" w:hAnsiTheme="minorHAnsi" w:cstheme="minorHAnsi"/>
          <w:b/>
          <w:bCs/>
          <w:sz w:val="22"/>
          <w:szCs w:val="22"/>
        </w:rPr>
        <w:t>SáMOS</w:t>
      </w:r>
      <w:proofErr w:type="spellEnd"/>
      <w:r w:rsidRPr="00AE3282">
        <w:rPr>
          <w:rFonts w:asciiTheme="minorHAnsi" w:hAnsiTheme="minorHAnsi" w:cstheme="minorHAnsi"/>
          <w:b/>
          <w:bCs/>
          <w:sz w:val="22"/>
          <w:szCs w:val="22"/>
        </w:rPr>
        <w:t xml:space="preserve"> - rolle og ansvar</w:t>
      </w:r>
    </w:p>
    <w:p w14:paraId="2F2E3896" w14:textId="77777777" w:rsidR="00D10FBA" w:rsidRPr="00AE3282" w:rsidRDefault="00D10FBA" w:rsidP="00D10FBA">
      <w:pPr>
        <w:spacing w:line="240" w:lineRule="atLeast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3282">
        <w:rPr>
          <w:rFonts w:asciiTheme="minorHAnsi" w:hAnsiTheme="minorHAnsi" w:cstheme="minorHAnsi"/>
          <w:b/>
          <w:bCs/>
          <w:sz w:val="22"/>
          <w:szCs w:val="22"/>
        </w:rPr>
        <w:t>Bakgrunn</w:t>
      </w:r>
    </w:p>
    <w:p w14:paraId="1B3D9A34" w14:textId="77777777" w:rsidR="00D10FBA" w:rsidRPr="00AE3282" w:rsidRDefault="00D10FBA" w:rsidP="00D10FBA">
      <w:pPr>
        <w:spacing w:line="240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sz w:val="22"/>
          <w:szCs w:val="22"/>
        </w:rPr>
        <w:t xml:space="preserve">Prosjektleder i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SáMOS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tilkjennes ansvar og tilganger i strukturen og saksbehandlersystemene i Sametinget, som er i henhold til prosjektleders rolle og ansvar. Dette skal gjelde fra dags dato og i den tiden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SáMOS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prosjektet er i virksomhet, til våren 2023. Dette for å gi prosjektet forutsigbarhet og stabilitet, som er hensiktsmessige og nødvendige rammebetingelser for prosjektets utvikling. </w:t>
      </w:r>
    </w:p>
    <w:p w14:paraId="2551755A" w14:textId="77777777" w:rsidR="00D10FBA" w:rsidRPr="00AE3282" w:rsidRDefault="00D10FBA" w:rsidP="00D10FBA">
      <w:pPr>
        <w:spacing w:line="240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sz w:val="22"/>
          <w:szCs w:val="22"/>
        </w:rPr>
        <w:t> </w:t>
      </w:r>
    </w:p>
    <w:p w14:paraId="410FBF38" w14:textId="77777777" w:rsidR="00D10FBA" w:rsidRPr="00AE3282" w:rsidRDefault="00D10FBA" w:rsidP="00D10FBA">
      <w:pPr>
        <w:spacing w:line="240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sz w:val="22"/>
          <w:szCs w:val="22"/>
        </w:rPr>
        <w:t xml:space="preserve">Det har vært en prosess mellom prosjektleder og avdelingsdirektør med mål om å identifisere rollen og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anvarsområde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for prosjektleder. Dette må følges videre opp ved å gi diverse tilganger i saksbehandlingssystemet,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tidbank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og økonomisystemet. Dette siste er har prosjektleder Ol-Johan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Sikku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allerede. Hans rolle må videre </w:t>
      </w:r>
      <w:proofErr w:type="gramStart"/>
      <w:r w:rsidRPr="00AE3282">
        <w:rPr>
          <w:rFonts w:asciiTheme="minorHAnsi" w:hAnsiTheme="minorHAnsi" w:cstheme="minorHAnsi"/>
          <w:sz w:val="22"/>
          <w:szCs w:val="22"/>
        </w:rPr>
        <w:t>implementeres</w:t>
      </w:r>
      <w:proofErr w:type="gramEnd"/>
      <w:r w:rsidRPr="00AE3282">
        <w:rPr>
          <w:rFonts w:asciiTheme="minorHAnsi" w:hAnsiTheme="minorHAnsi" w:cstheme="minorHAnsi"/>
          <w:sz w:val="22"/>
          <w:szCs w:val="22"/>
        </w:rPr>
        <w:t xml:space="preserve"> i rutinene for informasjonsflyt og strukturen i avdelingen. Det innebærer å avklare hvilke type informasjon skal prosjektleder ta del i, og videre å avklare prosjektets/prosjektleders rolle i MG-seksjonen, de andre seksjonene og BOA-ledergruppa.</w:t>
      </w:r>
    </w:p>
    <w:p w14:paraId="1427AE69" w14:textId="77777777" w:rsidR="00D10FBA" w:rsidRPr="00AE3282" w:rsidRDefault="00D10FBA" w:rsidP="00D10FBA">
      <w:pPr>
        <w:spacing w:line="240" w:lineRule="atLeast"/>
        <w:ind w:left="1440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</w:p>
    <w:p w14:paraId="515AB2E2" w14:textId="77777777" w:rsidR="00D10FBA" w:rsidRPr="00AE3282" w:rsidRDefault="00D10FBA" w:rsidP="00D10FBA">
      <w:pPr>
        <w:spacing w:line="240" w:lineRule="atLeast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3282">
        <w:rPr>
          <w:rFonts w:asciiTheme="minorHAnsi" w:hAnsiTheme="minorHAnsi" w:cstheme="minorHAnsi"/>
          <w:b/>
          <w:bCs/>
          <w:sz w:val="22"/>
          <w:szCs w:val="22"/>
        </w:rPr>
        <w:t>Prosjektets rolle</w:t>
      </w:r>
    </w:p>
    <w:p w14:paraId="1F8D5F8C" w14:textId="77777777" w:rsidR="00D10FBA" w:rsidRPr="00AE3282" w:rsidRDefault="00D10FBA" w:rsidP="00D10FBA">
      <w:pPr>
        <w:spacing w:line="240" w:lineRule="atLeast"/>
        <w:ind w:left="1440"/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sz w:val="22"/>
          <w:szCs w:val="22"/>
        </w:rPr>
        <w:t>Prosjektet er en egen enhet i BOA (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Bajásšaddan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ja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oahpahus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ossodat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>), og er ikke underlagt noen av seksjonene. Strukturen i BOA består av avdelingsdirektør, tre seksjoner: MG (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mánáidgárde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juogus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>), VO (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vuođđooahpahus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juogus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>) og AOD (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alit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oahpahus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ja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dutkan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juogus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), og prosjektet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SáMOS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Sámi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mánát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ođđa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searvelanjain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). </w:t>
      </w:r>
      <w:r w:rsidRPr="00AE3282">
        <w:rPr>
          <w:rFonts w:asciiTheme="minorHAnsi" w:hAnsiTheme="minorHAnsi" w:cstheme="minorHAnsi"/>
          <w:sz w:val="22"/>
          <w:szCs w:val="22"/>
        </w:rPr>
        <w:br/>
      </w:r>
      <w:r w:rsidRPr="00AE3282">
        <w:rPr>
          <w:rFonts w:asciiTheme="minorHAnsi" w:hAnsiTheme="minorHAnsi" w:cstheme="minorHAnsi"/>
          <w:sz w:val="22"/>
          <w:szCs w:val="22"/>
        </w:rPr>
        <w:br/>
        <w:t>Prosjektet skal ha faglig samarbeid, først og fremst med MG, men også med AOD og VO der dette er naturlig. Prosjektleder har myndighet til å etterspørre og etablerer et slikt samarbeid med de andre seksjonslederne.</w:t>
      </w:r>
    </w:p>
    <w:p w14:paraId="0D97305D" w14:textId="77777777" w:rsidR="00D10FBA" w:rsidRPr="00AE3282" w:rsidRDefault="00D10FBA" w:rsidP="00D10FBA">
      <w:pPr>
        <w:spacing w:line="240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7C272398" w14:textId="77777777" w:rsidR="00D10FBA" w:rsidRPr="00AE3282" w:rsidRDefault="00D10FBA" w:rsidP="00D10FBA">
      <w:pPr>
        <w:spacing w:line="240" w:lineRule="atLeast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3282">
        <w:rPr>
          <w:rFonts w:asciiTheme="minorHAnsi" w:hAnsiTheme="minorHAnsi" w:cstheme="minorHAnsi"/>
          <w:b/>
          <w:bCs/>
          <w:sz w:val="22"/>
          <w:szCs w:val="22"/>
        </w:rPr>
        <w:t>Prosjektleders rolle</w:t>
      </w:r>
    </w:p>
    <w:p w14:paraId="048D66D3" w14:textId="77777777" w:rsidR="00D10FBA" w:rsidRPr="00AE3282" w:rsidRDefault="00D10FBA" w:rsidP="00D10FBA">
      <w:pPr>
        <w:spacing w:line="240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sz w:val="22"/>
          <w:szCs w:val="22"/>
        </w:rPr>
        <w:t>Prosjektleder har faglig og økonomisk lederansvar for prosjektet.</w:t>
      </w:r>
    </w:p>
    <w:p w14:paraId="3FAE4FA5" w14:textId="77777777" w:rsidR="00D10FBA" w:rsidRPr="00AE3282" w:rsidRDefault="00D10FBA" w:rsidP="00D10FBA">
      <w:pPr>
        <w:spacing w:line="240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sz w:val="22"/>
          <w:szCs w:val="22"/>
        </w:rPr>
        <w:t>Prosjektleder er direkte underlagt avdelingsdirektøren. Begrunnelsen for dette er å hindre forsinkelser i prosessene og at beslutninger kan tas hurtig, ved at man unngår flere ledd.</w:t>
      </w:r>
    </w:p>
    <w:p w14:paraId="1D32401D" w14:textId="77777777" w:rsidR="00D10FBA" w:rsidRPr="00AE3282" w:rsidRDefault="00D10FBA" w:rsidP="00D10FBA">
      <w:pPr>
        <w:spacing w:line="240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sz w:val="22"/>
          <w:szCs w:val="22"/>
        </w:rPr>
        <w:t xml:space="preserve">Prosjektleder rapporterer til ledergruppen og sametingsrådet. Nærmeste leder er avdelingsdirektør. </w:t>
      </w:r>
    </w:p>
    <w:p w14:paraId="2BD263D7" w14:textId="77777777" w:rsidR="00D10FBA" w:rsidRPr="00AE3282" w:rsidRDefault="00D10FBA" w:rsidP="00D10FBA">
      <w:pPr>
        <w:spacing w:line="240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sz w:val="22"/>
          <w:szCs w:val="22"/>
        </w:rPr>
        <w:t>Prosjektleder har myndighet til å bestemme økonomien i prosjektet. Tilgang til dette er allerede gitt.</w:t>
      </w:r>
    </w:p>
    <w:p w14:paraId="414CF7A3" w14:textId="77777777" w:rsidR="00D10FBA" w:rsidRPr="00AE3282" w:rsidRDefault="00D10FBA" w:rsidP="00D10FBA">
      <w:pPr>
        <w:spacing w:line="240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sz w:val="22"/>
          <w:szCs w:val="22"/>
        </w:rPr>
        <w:t xml:space="preserve">Prosjektleder har ikke personaloppfølging, men skal ha myndighet til å bestemme over arbeidstiden -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dvs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overtid, fleks, avspasering, permisjon etc. - av ressurser som er tilgjengelig for prosjektet.</w:t>
      </w:r>
    </w:p>
    <w:p w14:paraId="40C4FB76" w14:textId="77777777" w:rsidR="00D10FBA" w:rsidRPr="00AE3282" w:rsidRDefault="00D10FBA" w:rsidP="00D10FBA">
      <w:pPr>
        <w:spacing w:line="240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sz w:val="22"/>
          <w:szCs w:val="22"/>
        </w:rPr>
        <w:t>Prosjektleder inkluderes i BOA lederstruktur. Det innebærer at prosjektleder får all informasjon som de øvrige lederne i BOA får, med unntak av informasjon om personalet. Prosjektleder deltar på ledermøter, med unntak av når personalsaker drøftes.</w:t>
      </w:r>
    </w:p>
    <w:p w14:paraId="5FEFB023" w14:textId="77777777" w:rsidR="00D10FBA" w:rsidRPr="00AE3282" w:rsidRDefault="00D10FBA" w:rsidP="00D10FBA">
      <w:pPr>
        <w:spacing w:line="240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E3282">
        <w:rPr>
          <w:rFonts w:asciiTheme="minorHAnsi" w:hAnsiTheme="minorHAnsi" w:cstheme="minorHAnsi"/>
          <w:sz w:val="22"/>
          <w:szCs w:val="22"/>
        </w:rPr>
        <w:t xml:space="preserve">Brev og dokumenter som sendes ut i regi av prosjektet, skal godkjennes og signeres av prosjektleder. Når prosjektleder skriver brev, sendes disse til avdelingsdirektøren til godkjenning. Det innebærer at prosjektleder skal ha tilgang til dette i saksbehandlingssystemet. Når saksbehandlere skriver et brev/ invitasjon etc., for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SáMOS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, skal denne legges inn under enheten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SáMOS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. Vanligvis legges brev inn under de ulike seksjonene, - </w:t>
      </w:r>
      <w:proofErr w:type="spellStart"/>
      <w:r w:rsidRPr="00AE3282">
        <w:rPr>
          <w:rFonts w:asciiTheme="minorHAnsi" w:hAnsiTheme="minorHAnsi" w:cstheme="minorHAnsi"/>
          <w:sz w:val="22"/>
          <w:szCs w:val="22"/>
        </w:rPr>
        <w:t>SáMOS</w:t>
      </w:r>
      <w:proofErr w:type="spellEnd"/>
      <w:r w:rsidRPr="00AE3282">
        <w:rPr>
          <w:rFonts w:asciiTheme="minorHAnsi" w:hAnsiTheme="minorHAnsi" w:cstheme="minorHAnsi"/>
          <w:sz w:val="22"/>
          <w:szCs w:val="22"/>
        </w:rPr>
        <w:t xml:space="preserve"> skal ha en lignende enhet i saksbehandlersystemet.</w:t>
      </w:r>
    </w:p>
    <w:p w14:paraId="6BEEFD9A" w14:textId="77777777" w:rsidR="00D22596" w:rsidRPr="009C20CD" w:rsidRDefault="00D22596">
      <w:pPr>
        <w:rPr>
          <w:rFonts w:asciiTheme="minorHAnsi" w:hAnsiTheme="minorHAnsi" w:cstheme="minorHAnsi"/>
          <w:sz w:val="22"/>
          <w:szCs w:val="22"/>
        </w:rPr>
      </w:pPr>
    </w:p>
    <w:sectPr w:rsidR="00D22596" w:rsidRPr="009C20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7FB5" w14:textId="77777777" w:rsidR="003C6429" w:rsidRDefault="003C6429" w:rsidP="00954F4A">
      <w:r>
        <w:separator/>
      </w:r>
    </w:p>
  </w:endnote>
  <w:endnote w:type="continuationSeparator" w:id="0">
    <w:p w14:paraId="717A2BFD" w14:textId="77777777" w:rsidR="003C6429" w:rsidRDefault="003C6429" w:rsidP="0095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312704"/>
      <w:docPartObj>
        <w:docPartGallery w:val="Page Numbers (Bottom of Page)"/>
        <w:docPartUnique/>
      </w:docPartObj>
    </w:sdtPr>
    <w:sdtEndPr/>
    <w:sdtContent>
      <w:p w14:paraId="41C5F62D" w14:textId="580215E0" w:rsidR="00954F4A" w:rsidRDefault="00954F4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rPr>
            <w:lang w:val="se-NO"/>
          </w:rPr>
          <w:t>(3)</w:t>
        </w:r>
      </w:p>
    </w:sdtContent>
  </w:sdt>
  <w:p w14:paraId="4372B81C" w14:textId="77777777" w:rsidR="00954F4A" w:rsidRDefault="00954F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9713" w14:textId="77777777" w:rsidR="003C6429" w:rsidRDefault="003C6429" w:rsidP="00954F4A">
      <w:r>
        <w:separator/>
      </w:r>
    </w:p>
  </w:footnote>
  <w:footnote w:type="continuationSeparator" w:id="0">
    <w:p w14:paraId="0261E416" w14:textId="77777777" w:rsidR="003C6429" w:rsidRDefault="003C6429" w:rsidP="0095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70D4" w14:textId="3C0CB765" w:rsidR="00954F4A" w:rsidRDefault="00954F4A" w:rsidP="00954F4A">
    <w:pPr>
      <w:pStyle w:val="Topptekst"/>
      <w:jc w:val="center"/>
    </w:pPr>
    <w:r>
      <w:rPr>
        <w:noProof/>
      </w:rPr>
      <w:drawing>
        <wp:inline distT="0" distB="0" distL="0" distR="0" wp14:anchorId="37D92F6B" wp14:editId="382344A1">
          <wp:extent cx="800100" cy="507702"/>
          <wp:effectExtent l="0" t="0" r="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43" cy="51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46E8A" w14:textId="77777777" w:rsidR="00954F4A" w:rsidRDefault="00954F4A" w:rsidP="00954F4A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36A0"/>
    <w:multiLevelType w:val="hybridMultilevel"/>
    <w:tmpl w:val="A5B0E6D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BA"/>
    <w:rsid w:val="00001891"/>
    <w:rsid w:val="00047A74"/>
    <w:rsid w:val="0005794B"/>
    <w:rsid w:val="000770DB"/>
    <w:rsid w:val="00083C54"/>
    <w:rsid w:val="000B3A7F"/>
    <w:rsid w:val="000B67B2"/>
    <w:rsid w:val="000B7DCE"/>
    <w:rsid w:val="000C6924"/>
    <w:rsid w:val="000D0758"/>
    <w:rsid w:val="000F46BA"/>
    <w:rsid w:val="000F63B0"/>
    <w:rsid w:val="00100116"/>
    <w:rsid w:val="00117912"/>
    <w:rsid w:val="001307B6"/>
    <w:rsid w:val="001403FC"/>
    <w:rsid w:val="00141DD2"/>
    <w:rsid w:val="00212319"/>
    <w:rsid w:val="00220FC7"/>
    <w:rsid w:val="00247211"/>
    <w:rsid w:val="00261C9A"/>
    <w:rsid w:val="0026595F"/>
    <w:rsid w:val="002662EF"/>
    <w:rsid w:val="00274598"/>
    <w:rsid w:val="002C5801"/>
    <w:rsid w:val="002E2CE1"/>
    <w:rsid w:val="002F24AA"/>
    <w:rsid w:val="00356CEC"/>
    <w:rsid w:val="003672B1"/>
    <w:rsid w:val="0037173B"/>
    <w:rsid w:val="00387382"/>
    <w:rsid w:val="003A7BC8"/>
    <w:rsid w:val="003B535B"/>
    <w:rsid w:val="003C6429"/>
    <w:rsid w:val="003C6C6F"/>
    <w:rsid w:val="003D794B"/>
    <w:rsid w:val="00402FF9"/>
    <w:rsid w:val="00417585"/>
    <w:rsid w:val="00426238"/>
    <w:rsid w:val="004619F7"/>
    <w:rsid w:val="004774D3"/>
    <w:rsid w:val="004A6681"/>
    <w:rsid w:val="004B2330"/>
    <w:rsid w:val="004E2E95"/>
    <w:rsid w:val="00505EDC"/>
    <w:rsid w:val="005324B9"/>
    <w:rsid w:val="00550F87"/>
    <w:rsid w:val="005640BF"/>
    <w:rsid w:val="0057718E"/>
    <w:rsid w:val="00580DA7"/>
    <w:rsid w:val="005A29FA"/>
    <w:rsid w:val="005C2F06"/>
    <w:rsid w:val="005C4CD6"/>
    <w:rsid w:val="005C59BC"/>
    <w:rsid w:val="005E2775"/>
    <w:rsid w:val="005F299D"/>
    <w:rsid w:val="00620ED8"/>
    <w:rsid w:val="00623CCB"/>
    <w:rsid w:val="00632010"/>
    <w:rsid w:val="0065075B"/>
    <w:rsid w:val="00676F59"/>
    <w:rsid w:val="00695234"/>
    <w:rsid w:val="006E1C00"/>
    <w:rsid w:val="006F06EE"/>
    <w:rsid w:val="006F18FD"/>
    <w:rsid w:val="00713E44"/>
    <w:rsid w:val="00746F29"/>
    <w:rsid w:val="007640BB"/>
    <w:rsid w:val="00775540"/>
    <w:rsid w:val="007914FE"/>
    <w:rsid w:val="007915D7"/>
    <w:rsid w:val="0079519D"/>
    <w:rsid w:val="007A0551"/>
    <w:rsid w:val="007A3329"/>
    <w:rsid w:val="007C20F1"/>
    <w:rsid w:val="007C2F56"/>
    <w:rsid w:val="007C388B"/>
    <w:rsid w:val="007E5FC9"/>
    <w:rsid w:val="007E6D8A"/>
    <w:rsid w:val="008034B0"/>
    <w:rsid w:val="0081437E"/>
    <w:rsid w:val="00820328"/>
    <w:rsid w:val="00836A06"/>
    <w:rsid w:val="008429D5"/>
    <w:rsid w:val="008964C8"/>
    <w:rsid w:val="008A51A8"/>
    <w:rsid w:val="008D1BEC"/>
    <w:rsid w:val="008E7F36"/>
    <w:rsid w:val="008F4FED"/>
    <w:rsid w:val="00911CB8"/>
    <w:rsid w:val="00921314"/>
    <w:rsid w:val="00922443"/>
    <w:rsid w:val="00923874"/>
    <w:rsid w:val="00943AB8"/>
    <w:rsid w:val="00954F4A"/>
    <w:rsid w:val="00955C75"/>
    <w:rsid w:val="009A092A"/>
    <w:rsid w:val="009B2F1B"/>
    <w:rsid w:val="009C20CD"/>
    <w:rsid w:val="009C7006"/>
    <w:rsid w:val="009F57DE"/>
    <w:rsid w:val="00A06FAB"/>
    <w:rsid w:val="00A259DB"/>
    <w:rsid w:val="00AA5F4D"/>
    <w:rsid w:val="00AA6746"/>
    <w:rsid w:val="00AB1CDB"/>
    <w:rsid w:val="00AE3282"/>
    <w:rsid w:val="00AF34E1"/>
    <w:rsid w:val="00B06926"/>
    <w:rsid w:val="00B3774F"/>
    <w:rsid w:val="00B91102"/>
    <w:rsid w:val="00B91B49"/>
    <w:rsid w:val="00B95965"/>
    <w:rsid w:val="00BA4334"/>
    <w:rsid w:val="00BA5B32"/>
    <w:rsid w:val="00BB7B30"/>
    <w:rsid w:val="00BC45FF"/>
    <w:rsid w:val="00C01A2F"/>
    <w:rsid w:val="00C03843"/>
    <w:rsid w:val="00C21015"/>
    <w:rsid w:val="00C44234"/>
    <w:rsid w:val="00C46ACD"/>
    <w:rsid w:val="00C50CEB"/>
    <w:rsid w:val="00CB2E3E"/>
    <w:rsid w:val="00CC0622"/>
    <w:rsid w:val="00CE502E"/>
    <w:rsid w:val="00D03943"/>
    <w:rsid w:val="00D0700F"/>
    <w:rsid w:val="00D10FBA"/>
    <w:rsid w:val="00D22596"/>
    <w:rsid w:val="00D53E19"/>
    <w:rsid w:val="00D90539"/>
    <w:rsid w:val="00D91897"/>
    <w:rsid w:val="00DA3B18"/>
    <w:rsid w:val="00DB7494"/>
    <w:rsid w:val="00DC79F5"/>
    <w:rsid w:val="00DE17C4"/>
    <w:rsid w:val="00E1585C"/>
    <w:rsid w:val="00E651CB"/>
    <w:rsid w:val="00E858C6"/>
    <w:rsid w:val="00E86B3C"/>
    <w:rsid w:val="00E9624F"/>
    <w:rsid w:val="00EA1046"/>
    <w:rsid w:val="00EA74B2"/>
    <w:rsid w:val="00EB522C"/>
    <w:rsid w:val="00EB73F0"/>
    <w:rsid w:val="00EC59DD"/>
    <w:rsid w:val="00EE5B94"/>
    <w:rsid w:val="00F20D4E"/>
    <w:rsid w:val="00F6181D"/>
    <w:rsid w:val="00F6700F"/>
    <w:rsid w:val="00FA0FB2"/>
    <w:rsid w:val="00FA3344"/>
    <w:rsid w:val="00FA5953"/>
    <w:rsid w:val="00FD1AB9"/>
    <w:rsid w:val="00FD5324"/>
    <w:rsid w:val="00FE1955"/>
    <w:rsid w:val="00FF3D96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BE66"/>
  <w15:chartTrackingRefBased/>
  <w15:docId w15:val="{3EC9FBB5-A72F-4649-BC7F-2A0C7A02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FBA"/>
    <w:rPr>
      <w:rFonts w:ascii="Arial" w:eastAsia="Times New Roman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523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954F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4F4A"/>
    <w:rPr>
      <w:rFonts w:ascii="Arial" w:eastAsia="Times New Roman" w:hAnsi="Arial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54F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54F4A"/>
    <w:rPr>
      <w:rFonts w:ascii="Arial" w:eastAsia="Times New Roman" w:hAnsi="Arial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1177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Sikku, Ol-Johán</dc:creator>
  <cp:keywords/>
  <dc:description/>
  <cp:lastModifiedBy>Gaup, Ellen Marianne J.</cp:lastModifiedBy>
  <cp:revision>136</cp:revision>
  <cp:lastPrinted>2021-11-17T14:31:00Z</cp:lastPrinted>
  <dcterms:created xsi:type="dcterms:W3CDTF">2021-11-26T12:56:00Z</dcterms:created>
  <dcterms:modified xsi:type="dcterms:W3CDTF">2021-12-17T13:40:00Z</dcterms:modified>
</cp:coreProperties>
</file>