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B008" w14:textId="5C19A22D" w:rsidR="009B0FAA" w:rsidRPr="009B0FAA" w:rsidRDefault="009B0FAA">
      <w:pP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>Sámi museaid bargiidnorpma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Sámediggi meannudii 2019:s prinsihppadieđáhusa sámi museaid birra. D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ieđáhusas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lei fáddán </w:t>
      </w:r>
      <w:r w:rsidR="002468D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argiid ja fágalaš kapasitehta váilun muhtun surggiin. </w:t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Sámi museat lea</w:t>
      </w:r>
      <w:r w:rsidR="002468D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dál juogaduvvon guđa museasiidan, mat leat iešguđege sturrodagas, fágalaš kapasitehta, bargiid meari ja ovddasvástádussu</w:t>
      </w:r>
      <w:r w:rsidR="002468D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rggiid ektui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. Čađamanni lea ahte buot siiddain váilot fágalaš resursat maiguin ollašuhttit sin mihtuid. Sámediggi berre váldit álgaga </w:t>
      </w:r>
      <w:r w:rsidR="002468D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ja 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ovddidit norpma dasa ahte mii galgá leat fágalaš kapasitehta standárda museasiiddas, kártet dáláš fágalaš- ja bargiidkapasitehta, ja ráhkadit plána ahte mainna lágiin oččodit siiddaide eanet bargiid. Berre maiddái árvvoštallat ahte guđe surggiin sáhttá ovttas geavahit fágalaš áššedovdiid siiddaid gaskka. </w:t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Bargiidmearri berre ovddiduvvot ovttas sámi museasiiddaiguin ja Sámi museaservviin. </w:t>
      </w:r>
    </w:p>
    <w:p w14:paraId="444D2BC2" w14:textId="73378BC2" w:rsidR="00C53D56" w:rsidRDefault="009B0FAA"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 w:type="column"/>
      </w:r>
      <w:r>
        <w:rPr>
          <w:rFonts w:ascii="Times New Roman" w:hAnsi="Times New Roman" w:cs="Times New Roman"/>
          <w:sz w:val="24"/>
          <w:szCs w:val="24"/>
          <w:lang w:eastAsia="nb-NO"/>
        </w:rPr>
        <w:lastRenderedPageBreak/>
        <w:t>Bemanningsnorm for samiske museer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Sametinget behandlet i 2019 prinsippmelding om de samiske museene. Mangel på bemanning og faglig kapasitet på en del felt, var et av tema i meldingen.</w:t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  <w:t xml:space="preserve">De samiske museene er i dag inndelt i seks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museumssiidaer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, av ulike størrelse, faglig kapasitet, bemanning og ansvarsområde. Gjennomgående er at alle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siidaene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har mangel på faglige ressurser til å oppfylle målene sine. Sametinget bør ta initiativ til å utvikle en norm for hva som skal være standard for faglig kapasitet i en museumssida, kartlegge nåværende faglig- og bemanningsmessige kapasitet, og lage en plan for hvordan man skal gå fram for 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oppbemanne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siidaene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. Det bør også vurderes på hvilke områder man kan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sambruke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faglig ekspertise på tvers 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siidaene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  <w:t xml:space="preserve">Bemanningsnormen bør utvikles med involvering fra de samiske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museumssiidaene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og Samisk museumslag.</w:t>
      </w:r>
    </w:p>
    <w:sectPr w:rsidR="00C5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AA"/>
    <w:rsid w:val="002468DB"/>
    <w:rsid w:val="0057000A"/>
    <w:rsid w:val="009B0FAA"/>
    <w:rsid w:val="00C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591B"/>
  <w15:chartTrackingRefBased/>
  <w15:docId w15:val="{EAEFEAE3-90DA-45F0-8EC6-69502048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Elli Kirsti</dc:creator>
  <cp:keywords/>
  <dc:description/>
  <cp:lastModifiedBy>Nystad, Elli Kirsti</cp:lastModifiedBy>
  <cp:revision>1</cp:revision>
  <dcterms:created xsi:type="dcterms:W3CDTF">2021-12-06T15:22:00Z</dcterms:created>
  <dcterms:modified xsi:type="dcterms:W3CDTF">2021-12-06T15:54:00Z</dcterms:modified>
</cp:coreProperties>
</file>