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A94B" w14:textId="2498F2D8" w:rsidR="00000401" w:rsidRPr="00EC40F1" w:rsidRDefault="00117DD6" w:rsidP="00000401">
      <w:pPr>
        <w:keepNext/>
        <w:spacing w:before="480" w:after="240" w:line="240" w:lineRule="auto"/>
        <w:contextualSpacing/>
        <w:jc w:val="both"/>
        <w:outlineLvl w:val="1"/>
        <w:rPr>
          <w:rFonts w:eastAsia="Times New Roman" w:cstheme="minorHAnsi"/>
          <w:spacing w:val="10"/>
          <w:sz w:val="28"/>
          <w:szCs w:val="28"/>
          <w:lang w:val="se-NO" w:eastAsia="nb-NO"/>
        </w:rPr>
      </w:pPr>
      <w:r w:rsidRPr="00EC40F1">
        <w:rPr>
          <w:rFonts w:eastAsia="Times New Roman" w:cstheme="minorHAnsi"/>
          <w:spacing w:val="10"/>
          <w:sz w:val="28"/>
          <w:szCs w:val="28"/>
          <w:lang w:val="se-NO" w:eastAsia="nb-NO"/>
        </w:rPr>
        <w:t>2- jagá prošeaktavirgi vistegáhtten, seailluhan ja kultureanadatjuhkosis</w:t>
      </w:r>
    </w:p>
    <w:p w14:paraId="10878F58" w14:textId="77777777" w:rsidR="00000401" w:rsidRPr="00EC40F1" w:rsidRDefault="00000401" w:rsidP="00000401">
      <w:pPr>
        <w:keepNext/>
        <w:spacing w:before="480" w:after="240" w:line="240" w:lineRule="auto"/>
        <w:contextualSpacing/>
        <w:jc w:val="both"/>
        <w:outlineLvl w:val="1"/>
        <w:rPr>
          <w:rFonts w:eastAsia="Times New Roman" w:cstheme="minorHAnsi"/>
          <w:spacing w:val="10"/>
          <w:lang w:val="se-NO" w:eastAsia="nb-NO"/>
        </w:rPr>
      </w:pPr>
    </w:p>
    <w:p w14:paraId="242A0FDA" w14:textId="77777777" w:rsidR="0025790C" w:rsidRPr="00EC40F1" w:rsidRDefault="00760949" w:rsidP="00000401">
      <w:pPr>
        <w:autoSpaceDE w:val="0"/>
        <w:autoSpaceDN w:val="0"/>
        <w:adjustRightInd w:val="0"/>
        <w:spacing w:after="0" w:line="240" w:lineRule="auto"/>
        <w:jc w:val="both"/>
        <w:rPr>
          <w:rFonts w:eastAsia="Times New Roman" w:cstheme="minorHAnsi"/>
          <w:lang w:val="se-NO" w:eastAsia="nb-NO"/>
        </w:rPr>
      </w:pPr>
      <w:r w:rsidRPr="00EC40F1">
        <w:rPr>
          <w:rFonts w:eastAsia="Times New Roman" w:cstheme="minorHAnsi"/>
          <w:lang w:val="se-NO" w:eastAsia="nb-NO"/>
        </w:rPr>
        <w:t xml:space="preserve">Sámedikkis lea rabas 2-jagá </w:t>
      </w:r>
      <w:r w:rsidR="0025790C" w:rsidRPr="00EC40F1">
        <w:rPr>
          <w:rFonts w:eastAsia="Times New Roman" w:cstheme="minorHAnsi"/>
          <w:lang w:val="se-NO" w:eastAsia="nb-NO"/>
        </w:rPr>
        <w:t xml:space="preserve">virgi ráđđeaddin vistegáhttemis, kulturmuito-, areála- ja birasossodagas. Bargosadji šiehtadallama vuođul dahje muhtin Sámedikki kantuvrrain. </w:t>
      </w:r>
    </w:p>
    <w:p w14:paraId="0DEB860D" w14:textId="7CAEF615" w:rsidR="00000401" w:rsidRPr="00EC40F1" w:rsidRDefault="00000401" w:rsidP="00000401">
      <w:pPr>
        <w:autoSpaceDE w:val="0"/>
        <w:autoSpaceDN w:val="0"/>
        <w:adjustRightInd w:val="0"/>
        <w:spacing w:after="0" w:line="240" w:lineRule="auto"/>
        <w:jc w:val="both"/>
        <w:rPr>
          <w:rFonts w:eastAsia="Times New Roman" w:cstheme="minorHAnsi"/>
          <w:lang w:val="se-NO" w:eastAsia="nb-NO"/>
        </w:rPr>
      </w:pPr>
    </w:p>
    <w:p w14:paraId="20350D9C" w14:textId="3A47FA56" w:rsidR="0025790C" w:rsidRPr="0025790C" w:rsidRDefault="0025790C" w:rsidP="0025790C">
      <w:pPr>
        <w:autoSpaceDE w:val="0"/>
        <w:autoSpaceDN w:val="0"/>
        <w:adjustRightInd w:val="0"/>
        <w:spacing w:after="0" w:line="240" w:lineRule="auto"/>
        <w:jc w:val="both"/>
        <w:rPr>
          <w:rFonts w:eastAsia="Times New Roman" w:cstheme="minorHAnsi"/>
          <w:lang w:val="se-NO" w:eastAsia="nb-NO"/>
        </w:rPr>
      </w:pPr>
      <w:r w:rsidRPr="0025790C">
        <w:rPr>
          <w:rFonts w:eastAsia="Times New Roman" w:cstheme="minorHAnsi"/>
          <w:lang w:val="se-NO" w:eastAsia="nb-NO"/>
        </w:rPr>
        <w:t xml:space="preserve">Virgi </w:t>
      </w:r>
      <w:r w:rsidRPr="00EC40F1">
        <w:rPr>
          <w:rFonts w:eastAsia="Times New Roman" w:cstheme="minorHAnsi"/>
          <w:lang w:val="se-NO" w:eastAsia="nb-NO"/>
        </w:rPr>
        <w:t xml:space="preserve">biddjojuvvo vistegáhtten-, seailluhan- ja kultureanadatjuhkosii. Juogus lea okta golmma juhkosis kulturmuito-, areála- ja birasossodagas. Juhkosa jođiha fágajođiheaddji.  </w:t>
      </w:r>
      <w:r w:rsidRPr="0025790C">
        <w:rPr>
          <w:rFonts w:eastAsia="Times New Roman" w:cstheme="minorHAnsi"/>
          <w:lang w:val="se-NO" w:eastAsia="nb-NO"/>
        </w:rPr>
        <w:t xml:space="preserve">  </w:t>
      </w:r>
    </w:p>
    <w:p w14:paraId="5F23864D" w14:textId="77777777" w:rsidR="0025790C" w:rsidRPr="00EC40F1" w:rsidRDefault="0025790C" w:rsidP="00000401">
      <w:pPr>
        <w:autoSpaceDE w:val="0"/>
        <w:autoSpaceDN w:val="0"/>
        <w:adjustRightInd w:val="0"/>
        <w:spacing w:after="0" w:line="240" w:lineRule="auto"/>
        <w:jc w:val="both"/>
        <w:rPr>
          <w:rFonts w:eastAsia="Times New Roman" w:cstheme="minorHAnsi"/>
          <w:lang w:val="se-NO" w:eastAsia="nb-NO"/>
        </w:rPr>
      </w:pPr>
    </w:p>
    <w:p w14:paraId="6715AC7D" w14:textId="4CFD7E77" w:rsidR="00000401" w:rsidRPr="00EC40F1" w:rsidRDefault="0025790C" w:rsidP="009C2F85">
      <w:pPr>
        <w:keepNext/>
        <w:spacing w:before="480" w:after="240" w:line="240" w:lineRule="auto"/>
        <w:contextualSpacing/>
        <w:outlineLvl w:val="1"/>
        <w:rPr>
          <w:rFonts w:cstheme="minorHAnsi"/>
          <w:lang w:val="se-NO"/>
        </w:rPr>
      </w:pPr>
      <w:r w:rsidRPr="00EC40F1">
        <w:rPr>
          <w:rFonts w:eastAsia="Calibri" w:cstheme="minorHAnsi"/>
          <w:lang w:val="se-NO"/>
        </w:rPr>
        <w:t>Juhkosis lea ovddasvástádus vistegáhttemii ja hálddaša sullii 900 automáhtalaččat ráfáiduhtton sámi vistti miehtá Norgga. Visttit leat ožžon suddjenstáhtusa maŋimus logi jagis ja ollu eaiggádiin lea dan sivas mearkkašahtti olu dárbu diehtojuohkimii suddjenárvvu birra, čuovvoleami ja ráđđeaddima doarjjaor</w:t>
      </w:r>
      <w:r w:rsidR="009C2F85" w:rsidRPr="00EC40F1">
        <w:rPr>
          <w:rFonts w:eastAsia="Calibri" w:cstheme="minorHAnsi"/>
          <w:lang w:val="se-NO"/>
        </w:rPr>
        <w:t>t</w:t>
      </w:r>
      <w:r w:rsidRPr="00EC40F1">
        <w:rPr>
          <w:rFonts w:eastAsia="Calibri" w:cstheme="minorHAnsi"/>
          <w:lang w:val="se-NO"/>
        </w:rPr>
        <w:t xml:space="preserve">negiid ektui, sierralobiide ja áimmahuššamii antikváralaš prinsihpaid ektui. Dasa lassin lea eaiggádiin dárbu olahit gelbbolaš divodeddjiid, ja Sámedikkis veahkehit danin doaibmabijuiguin mat nannejit ja </w:t>
      </w:r>
      <w:r w:rsidR="009C2F85" w:rsidRPr="00EC40F1">
        <w:rPr>
          <w:rFonts w:eastAsia="Calibri" w:cstheme="minorHAnsi"/>
          <w:lang w:val="se-NO"/>
        </w:rPr>
        <w:t xml:space="preserve">ovddidit duddjongelbbolašvuođa iešguđet regiovnnain. Sámedikkis lea maid gulahallan ja ovttasbargu eará suddjeneiseválddiiguin oktasaš hástalusaid birra ja áŋgiruššama birra vistegáhttema hárrái. </w:t>
      </w:r>
      <w:r w:rsidR="00000401" w:rsidRPr="00EC40F1">
        <w:rPr>
          <w:rFonts w:cstheme="minorHAnsi"/>
          <w:lang w:val="se-NO"/>
        </w:rPr>
        <w:t xml:space="preserve">    </w:t>
      </w:r>
    </w:p>
    <w:p w14:paraId="45872854" w14:textId="77777777" w:rsidR="00000401" w:rsidRPr="00EC40F1" w:rsidRDefault="00000401" w:rsidP="00000401">
      <w:pPr>
        <w:keepNext/>
        <w:spacing w:before="480" w:after="240" w:line="240" w:lineRule="auto"/>
        <w:contextualSpacing/>
        <w:jc w:val="both"/>
        <w:outlineLvl w:val="1"/>
        <w:rPr>
          <w:rFonts w:cstheme="minorHAnsi"/>
          <w:lang w:val="se-NO"/>
        </w:rPr>
      </w:pPr>
    </w:p>
    <w:p w14:paraId="34C24959" w14:textId="452202E6" w:rsidR="003B29FD" w:rsidRPr="00EC40F1" w:rsidRDefault="00547A5A" w:rsidP="00000401">
      <w:pPr>
        <w:keepNext/>
        <w:spacing w:before="480" w:after="240" w:line="240" w:lineRule="auto"/>
        <w:contextualSpacing/>
        <w:jc w:val="both"/>
        <w:outlineLvl w:val="1"/>
        <w:rPr>
          <w:rFonts w:cstheme="minorHAnsi"/>
          <w:lang w:val="se-NO"/>
        </w:rPr>
      </w:pPr>
      <w:r w:rsidRPr="00EC40F1">
        <w:rPr>
          <w:rFonts w:cstheme="minorHAnsi"/>
          <w:lang w:val="se-NO"/>
        </w:rPr>
        <w:t xml:space="preserve">Virgi doaimmaha namuhuvvon doaimmaid, ásaheami bokte ulbmillaš ja gulahallanvuđot sámi vistegáhttema. Virgi bargá máškidit </w:t>
      </w:r>
      <w:r w:rsidR="00EC40F1" w:rsidRPr="00EC40F1">
        <w:rPr>
          <w:rFonts w:cstheme="minorHAnsi"/>
          <w:lang w:val="se-NO"/>
        </w:rPr>
        <w:t>visttegáhttendoaimmaiguin</w:t>
      </w:r>
      <w:r w:rsidRPr="00EC40F1">
        <w:rPr>
          <w:rFonts w:cstheme="minorHAnsi"/>
          <w:lang w:val="se-NO"/>
        </w:rPr>
        <w:t xml:space="preserve"> juhkosis ja ovttasbargá eará juhkosiiguin ossodagas, eará </w:t>
      </w:r>
      <w:r w:rsidR="00EC40F1" w:rsidRPr="00EC40F1">
        <w:rPr>
          <w:rFonts w:cstheme="minorHAnsi"/>
          <w:lang w:val="se-NO"/>
        </w:rPr>
        <w:t>áigeguovdilis</w:t>
      </w:r>
      <w:r w:rsidRPr="00EC40F1">
        <w:rPr>
          <w:rFonts w:cstheme="minorHAnsi"/>
          <w:lang w:val="se-NO"/>
        </w:rPr>
        <w:t xml:space="preserve"> ossodagaiguin Sámedikki hálddahusas ja maid olggobealde </w:t>
      </w:r>
      <w:r w:rsidR="003B29FD" w:rsidRPr="00EC40F1">
        <w:rPr>
          <w:rFonts w:cstheme="minorHAnsi"/>
          <w:lang w:val="se-NO"/>
        </w:rPr>
        <w:t xml:space="preserve">ovttasbargoguimmiiguin ja guovddáš kulturmuitoeiseválddiiguin. </w:t>
      </w:r>
    </w:p>
    <w:p w14:paraId="7014BE72" w14:textId="77777777" w:rsidR="00000401" w:rsidRPr="00EC40F1" w:rsidRDefault="00000401" w:rsidP="00000401">
      <w:pPr>
        <w:keepNext/>
        <w:spacing w:before="480" w:after="240" w:line="240" w:lineRule="auto"/>
        <w:contextualSpacing/>
        <w:jc w:val="both"/>
        <w:outlineLvl w:val="1"/>
        <w:rPr>
          <w:rFonts w:cstheme="minorHAnsi"/>
          <w:lang w:val="se-NO"/>
        </w:rPr>
      </w:pPr>
    </w:p>
    <w:p w14:paraId="66DB1060" w14:textId="77777777" w:rsidR="00000401" w:rsidRPr="00EC40F1" w:rsidRDefault="00000401" w:rsidP="00000401">
      <w:pPr>
        <w:keepNext/>
        <w:spacing w:before="480" w:after="240" w:line="240" w:lineRule="auto"/>
        <w:contextualSpacing/>
        <w:jc w:val="both"/>
        <w:outlineLvl w:val="1"/>
        <w:rPr>
          <w:rFonts w:eastAsia="Calibri" w:cstheme="minorHAnsi"/>
          <w:lang w:val="se-NO"/>
        </w:rPr>
      </w:pPr>
    </w:p>
    <w:p w14:paraId="7D10218A" w14:textId="64E45611" w:rsidR="00000401" w:rsidRPr="00EC40F1" w:rsidRDefault="003B29FD" w:rsidP="00000401">
      <w:pPr>
        <w:keepNext/>
        <w:spacing w:before="480" w:after="240" w:line="240" w:lineRule="auto"/>
        <w:contextualSpacing/>
        <w:jc w:val="both"/>
        <w:outlineLvl w:val="1"/>
        <w:rPr>
          <w:rFonts w:eastAsia="Times New Roman" w:cstheme="minorHAnsi"/>
          <w:spacing w:val="10"/>
          <w:sz w:val="24"/>
          <w:szCs w:val="24"/>
          <w:lang w:val="se-NO" w:eastAsia="nb-NO"/>
        </w:rPr>
      </w:pPr>
      <w:r w:rsidRPr="00EC40F1">
        <w:rPr>
          <w:rFonts w:eastAsia="Times New Roman" w:cstheme="minorHAnsi"/>
          <w:spacing w:val="10"/>
          <w:sz w:val="24"/>
          <w:szCs w:val="24"/>
          <w:lang w:val="se-NO" w:eastAsia="nb-NO"/>
        </w:rPr>
        <w:t>Barggut</w:t>
      </w:r>
    </w:p>
    <w:p w14:paraId="6EE3B632" w14:textId="44D61848" w:rsidR="00000401" w:rsidRPr="00EC40F1" w:rsidRDefault="00E246E1" w:rsidP="00000401">
      <w:pPr>
        <w:numPr>
          <w:ilvl w:val="0"/>
          <w:numId w:val="1"/>
        </w:numPr>
        <w:spacing w:after="0" w:line="240" w:lineRule="auto"/>
        <w:contextualSpacing/>
        <w:rPr>
          <w:rFonts w:cstheme="minorHAnsi"/>
          <w:lang w:val="se-NO"/>
        </w:rPr>
      </w:pPr>
      <w:r w:rsidRPr="00EC40F1">
        <w:rPr>
          <w:rFonts w:cstheme="minorHAnsi"/>
          <w:lang w:val="se-NO"/>
        </w:rPr>
        <w:t>Addit ráđiid eaiggádiidda</w:t>
      </w:r>
      <w:r w:rsidR="00EC40F1">
        <w:rPr>
          <w:rFonts w:cstheme="minorHAnsi"/>
          <w:lang w:val="se-NO"/>
        </w:rPr>
        <w:t xml:space="preserve"> </w:t>
      </w:r>
      <w:r w:rsidRPr="00EC40F1">
        <w:rPr>
          <w:rFonts w:cstheme="minorHAnsi"/>
          <w:lang w:val="se-NO"/>
        </w:rPr>
        <w:t>suddjejuvvon visttiid birra</w:t>
      </w:r>
    </w:p>
    <w:p w14:paraId="30D1A12A" w14:textId="206771DA" w:rsidR="00000401" w:rsidRPr="00EC40F1" w:rsidRDefault="00E246E1" w:rsidP="00000401">
      <w:pPr>
        <w:numPr>
          <w:ilvl w:val="0"/>
          <w:numId w:val="1"/>
        </w:numPr>
        <w:spacing w:after="0" w:line="240" w:lineRule="auto"/>
        <w:contextualSpacing/>
        <w:rPr>
          <w:rFonts w:cstheme="minorHAnsi"/>
          <w:lang w:val="se-NO"/>
        </w:rPr>
      </w:pPr>
      <w:r w:rsidRPr="00EC40F1">
        <w:rPr>
          <w:rFonts w:cstheme="minorHAnsi"/>
          <w:lang w:val="se-NO"/>
        </w:rPr>
        <w:t>Diehtojuohkin gáhttenárvosaš sámi visttiid birra ja daid áimmahuššama birra</w:t>
      </w:r>
      <w:r w:rsidR="00000401" w:rsidRPr="00EC40F1">
        <w:rPr>
          <w:rFonts w:cstheme="minorHAnsi"/>
          <w:lang w:val="se-NO"/>
        </w:rPr>
        <w:t xml:space="preserve">  </w:t>
      </w:r>
    </w:p>
    <w:p w14:paraId="75208B9E" w14:textId="733715E4" w:rsidR="00000401" w:rsidRPr="00EC40F1" w:rsidRDefault="00E246E1" w:rsidP="00000401">
      <w:pPr>
        <w:numPr>
          <w:ilvl w:val="0"/>
          <w:numId w:val="1"/>
        </w:numPr>
        <w:spacing w:after="0" w:line="240" w:lineRule="auto"/>
        <w:contextualSpacing/>
        <w:rPr>
          <w:rFonts w:cstheme="minorHAnsi"/>
          <w:lang w:val="se-NO"/>
        </w:rPr>
      </w:pPr>
      <w:r w:rsidRPr="00EC40F1">
        <w:rPr>
          <w:rFonts w:cstheme="minorHAnsi"/>
          <w:lang w:val="se-NO"/>
        </w:rPr>
        <w:t>Veahkkin meannudit doarjja- ja sierralobiohcamiid</w:t>
      </w:r>
      <w:r w:rsidR="00000401" w:rsidRPr="00EC40F1">
        <w:rPr>
          <w:rFonts w:cstheme="minorHAnsi"/>
          <w:lang w:val="se-NO"/>
        </w:rPr>
        <w:t xml:space="preserve"> </w:t>
      </w:r>
    </w:p>
    <w:p w14:paraId="7C99118C" w14:textId="0D6F7752" w:rsidR="00000401" w:rsidRPr="00EC40F1" w:rsidRDefault="00E246E1" w:rsidP="00000401">
      <w:pPr>
        <w:numPr>
          <w:ilvl w:val="0"/>
          <w:numId w:val="1"/>
        </w:numPr>
        <w:spacing w:after="0" w:line="240" w:lineRule="auto"/>
        <w:contextualSpacing/>
        <w:rPr>
          <w:rFonts w:cstheme="minorHAnsi"/>
          <w:lang w:val="se-NO"/>
        </w:rPr>
      </w:pPr>
      <w:r w:rsidRPr="00EC40F1">
        <w:rPr>
          <w:rFonts w:cstheme="minorHAnsi"/>
          <w:lang w:val="se-NO"/>
        </w:rPr>
        <w:t>Ovddidanbargu sámi vistegáhttemis</w:t>
      </w:r>
    </w:p>
    <w:p w14:paraId="17433075" w14:textId="16967038" w:rsidR="00000401" w:rsidRPr="00EC40F1" w:rsidRDefault="00E246E1" w:rsidP="00000401">
      <w:pPr>
        <w:numPr>
          <w:ilvl w:val="0"/>
          <w:numId w:val="1"/>
        </w:numPr>
        <w:spacing w:after="0" w:line="240" w:lineRule="auto"/>
        <w:contextualSpacing/>
        <w:rPr>
          <w:rFonts w:cstheme="minorHAnsi"/>
          <w:lang w:val="se-NO"/>
        </w:rPr>
      </w:pPr>
      <w:r w:rsidRPr="00EC40F1">
        <w:rPr>
          <w:rFonts w:cstheme="minorHAnsi"/>
          <w:lang w:val="se-NO"/>
        </w:rPr>
        <w:t>Gulahallat eará kulturmuitoeiseválddiiguin ja vejolaš ovttasbargoguimmiiguin</w:t>
      </w:r>
    </w:p>
    <w:p w14:paraId="07A6B114" w14:textId="677423E3" w:rsidR="00000401" w:rsidRPr="00EC40F1" w:rsidRDefault="00E246E1" w:rsidP="00000401">
      <w:pPr>
        <w:numPr>
          <w:ilvl w:val="0"/>
          <w:numId w:val="1"/>
        </w:numPr>
        <w:spacing w:after="0" w:line="240" w:lineRule="auto"/>
        <w:contextualSpacing/>
        <w:rPr>
          <w:rFonts w:cstheme="minorHAnsi"/>
          <w:lang w:val="se-NO"/>
        </w:rPr>
      </w:pPr>
      <w:r w:rsidRPr="00EC40F1">
        <w:rPr>
          <w:rFonts w:cstheme="minorHAnsi"/>
          <w:lang w:val="se-NO"/>
        </w:rPr>
        <w:t>Kulturmuitodiehtovuorkká Askeladdena geavaheapmi</w:t>
      </w:r>
    </w:p>
    <w:p w14:paraId="20E40510" w14:textId="77777777" w:rsidR="00000401" w:rsidRPr="00EC40F1" w:rsidRDefault="00000401" w:rsidP="00000401">
      <w:pPr>
        <w:spacing w:after="240" w:line="240" w:lineRule="auto"/>
        <w:rPr>
          <w:rFonts w:eastAsia="Calibri" w:cstheme="minorHAnsi"/>
          <w:lang w:val="se-NO"/>
        </w:rPr>
      </w:pPr>
      <w:r w:rsidRPr="00EC40F1">
        <w:rPr>
          <w:rFonts w:eastAsia="Calibri" w:cstheme="minorHAnsi"/>
          <w:lang w:val="se-NO"/>
        </w:rPr>
        <w:t xml:space="preserve"> </w:t>
      </w:r>
    </w:p>
    <w:p w14:paraId="66A30483" w14:textId="0EE2098B" w:rsidR="00000401" w:rsidRPr="00EC40F1" w:rsidRDefault="00CA3866" w:rsidP="00000401">
      <w:pPr>
        <w:keepNext/>
        <w:spacing w:before="480" w:after="240" w:line="240" w:lineRule="auto"/>
        <w:contextualSpacing/>
        <w:jc w:val="both"/>
        <w:outlineLvl w:val="1"/>
        <w:rPr>
          <w:rFonts w:eastAsia="Times New Roman" w:cstheme="minorHAnsi"/>
          <w:spacing w:val="10"/>
          <w:sz w:val="24"/>
          <w:szCs w:val="24"/>
          <w:lang w:val="se-NO" w:eastAsia="nb-NO"/>
        </w:rPr>
      </w:pPr>
      <w:r w:rsidRPr="00EC40F1">
        <w:rPr>
          <w:rFonts w:eastAsia="Times New Roman" w:cstheme="minorHAnsi"/>
          <w:spacing w:val="10"/>
          <w:sz w:val="24"/>
          <w:szCs w:val="24"/>
          <w:lang w:val="se-NO" w:eastAsia="nb-NO"/>
        </w:rPr>
        <w:t>Gelbbolašvuođat</w:t>
      </w:r>
    </w:p>
    <w:p w14:paraId="7137D3C8" w14:textId="5B113634" w:rsidR="00BA0965" w:rsidRPr="00EC40F1" w:rsidRDefault="00CA3866" w:rsidP="00000401">
      <w:pPr>
        <w:spacing w:after="0" w:line="240" w:lineRule="auto"/>
        <w:rPr>
          <w:rFonts w:eastAsia="Times New Roman" w:cstheme="minorHAnsi"/>
          <w:lang w:val="se-NO" w:eastAsia="nb-NO"/>
        </w:rPr>
      </w:pPr>
      <w:r w:rsidRPr="00EC40F1">
        <w:rPr>
          <w:rFonts w:eastAsia="Times New Roman" w:cstheme="minorHAnsi"/>
          <w:lang w:val="se-NO" w:eastAsia="nb-NO"/>
        </w:rPr>
        <w:t xml:space="preserve">Mii ohcat virgái olbmo geas lea áššáiguoski alit oahppu, master-/ váldofágadásis arkitektuvra, kulturmuitosuodjalus, kulturhistorjá dahje sullasaš fágas. </w:t>
      </w:r>
      <w:r w:rsidR="00EC40F1" w:rsidRPr="00EC40F1">
        <w:rPr>
          <w:rFonts w:eastAsia="Times New Roman" w:cstheme="minorHAnsi"/>
          <w:lang w:val="se-NO" w:eastAsia="nb-NO"/>
        </w:rPr>
        <w:t>Arkitekturfágalaš</w:t>
      </w:r>
      <w:r w:rsidRPr="00EC40F1">
        <w:rPr>
          <w:rFonts w:eastAsia="Times New Roman" w:cstheme="minorHAnsi"/>
          <w:lang w:val="se-NO" w:eastAsia="nb-NO"/>
        </w:rPr>
        <w:t xml:space="preserve"> gelbbolašvuohta ja vásáhusat transformašuvnnas ja heiveheamis ođđa atnui deattuhuvvojit</w:t>
      </w:r>
      <w:r w:rsidR="00000401" w:rsidRPr="00EC40F1">
        <w:rPr>
          <w:rFonts w:eastAsia="Times New Roman" w:cstheme="minorHAnsi"/>
          <w:lang w:val="se-NO" w:eastAsia="nb-NO"/>
        </w:rPr>
        <w:t>.</w:t>
      </w:r>
      <w:r w:rsidRPr="00EC40F1">
        <w:rPr>
          <w:rFonts w:eastAsia="Times New Roman" w:cstheme="minorHAnsi"/>
          <w:lang w:val="se-NO" w:eastAsia="nb-NO"/>
        </w:rPr>
        <w:t xml:space="preserve"> Gelbbolašvuohta sámi vistegáhttemis ja divodeamis antikváralaš prinsihpaid mielde, máhttu suddjenhistorihka birra, máhttu sámi vistebirrasiid birra ja sámi servodagaid birra muđui, deattuhuvvojit olu dán prošeaktavirggis. </w:t>
      </w:r>
      <w:r w:rsidR="00BA0965" w:rsidRPr="00EC40F1">
        <w:rPr>
          <w:rFonts w:eastAsia="Times New Roman" w:cstheme="minorHAnsi"/>
          <w:lang w:val="se-NO" w:eastAsia="nb-NO"/>
        </w:rPr>
        <w:t xml:space="preserve">Gelbbolašvuohta maid lea háhkan relevántta duddjomis deattuhuvvojit maid. Nanu gaskkustannávccat, gulahallan- ja ovttasbargonávccat leat dárbbašlaččat. </w:t>
      </w:r>
      <w:r w:rsidR="00EC40F1" w:rsidRPr="00EC40F1">
        <w:rPr>
          <w:rFonts w:eastAsia="Times New Roman" w:cstheme="minorHAnsi"/>
          <w:lang w:val="se-NO" w:eastAsia="nb-NO"/>
        </w:rPr>
        <w:t>Sávaldat</w:t>
      </w:r>
      <w:r w:rsidR="00BA0965" w:rsidRPr="00EC40F1">
        <w:rPr>
          <w:rFonts w:eastAsia="Times New Roman" w:cstheme="minorHAnsi"/>
          <w:lang w:val="se-NO" w:eastAsia="nb-NO"/>
        </w:rPr>
        <w:t xml:space="preserve"> livččii maid ahte ohcci dovdá kulturmuitodiehtovuorkká Askeladdena. Ohccis ferte leat biilavuodjinkoarta.</w:t>
      </w:r>
    </w:p>
    <w:p w14:paraId="3631E8B5" w14:textId="77777777" w:rsidR="00000401" w:rsidRPr="00EC40F1" w:rsidRDefault="00000401" w:rsidP="00000401">
      <w:pPr>
        <w:spacing w:after="0" w:line="240" w:lineRule="auto"/>
        <w:rPr>
          <w:rFonts w:eastAsia="Times New Roman" w:cstheme="minorHAnsi"/>
          <w:lang w:val="se-NO" w:eastAsia="nb-NO"/>
        </w:rPr>
      </w:pPr>
    </w:p>
    <w:p w14:paraId="33B94604" w14:textId="409FECEC" w:rsidR="00000401" w:rsidRPr="00EC40F1" w:rsidRDefault="00000401" w:rsidP="00000401">
      <w:pPr>
        <w:spacing w:after="0" w:line="240" w:lineRule="auto"/>
        <w:rPr>
          <w:rFonts w:eastAsia="Calibri" w:cstheme="minorHAnsi"/>
          <w:lang w:val="se-NO"/>
        </w:rPr>
      </w:pPr>
      <w:r w:rsidRPr="00EC40F1">
        <w:rPr>
          <w:rFonts w:eastAsia="Times New Roman" w:cstheme="minorHAnsi"/>
          <w:lang w:val="se-NO" w:eastAsia="nb-NO"/>
        </w:rPr>
        <w:br/>
      </w:r>
      <w:r w:rsidR="00BA0965" w:rsidRPr="00EC40F1">
        <w:rPr>
          <w:rFonts w:eastAsia="Calibri" w:cstheme="minorHAnsi"/>
          <w:lang w:val="se-NO"/>
        </w:rPr>
        <w:t>Eará eavttut mat deattuhuvvojit:</w:t>
      </w:r>
    </w:p>
    <w:p w14:paraId="65BFCE42" w14:textId="77777777" w:rsidR="00000401" w:rsidRPr="00EC40F1" w:rsidRDefault="00000401" w:rsidP="00000401">
      <w:pPr>
        <w:spacing w:after="0" w:line="240" w:lineRule="auto"/>
        <w:rPr>
          <w:rFonts w:cstheme="minorHAnsi"/>
          <w:lang w:val="se-NO"/>
        </w:rPr>
      </w:pPr>
    </w:p>
    <w:p w14:paraId="0A58ACC5" w14:textId="04E8EB12" w:rsidR="00000401" w:rsidRPr="00EC40F1" w:rsidRDefault="00BA0965" w:rsidP="00000401">
      <w:pPr>
        <w:numPr>
          <w:ilvl w:val="0"/>
          <w:numId w:val="1"/>
        </w:numPr>
        <w:spacing w:after="0" w:line="240" w:lineRule="auto"/>
        <w:contextualSpacing/>
        <w:rPr>
          <w:rFonts w:cstheme="minorHAnsi"/>
          <w:lang w:val="se-NO"/>
        </w:rPr>
      </w:pPr>
      <w:r w:rsidRPr="00EC40F1">
        <w:rPr>
          <w:rFonts w:cstheme="minorHAnsi"/>
          <w:lang w:val="se-NO"/>
        </w:rPr>
        <w:t>Vásáhus kulturmuitohálddašeamis</w:t>
      </w:r>
    </w:p>
    <w:p w14:paraId="06E8BF89" w14:textId="7FAB7819" w:rsidR="00000401" w:rsidRPr="00EC40F1" w:rsidRDefault="00BA0965" w:rsidP="00000401">
      <w:pPr>
        <w:numPr>
          <w:ilvl w:val="0"/>
          <w:numId w:val="1"/>
        </w:numPr>
        <w:spacing w:after="0" w:line="240" w:lineRule="auto"/>
        <w:contextualSpacing/>
        <w:rPr>
          <w:rFonts w:cstheme="minorHAnsi"/>
          <w:lang w:val="se-NO"/>
        </w:rPr>
      </w:pPr>
      <w:r w:rsidRPr="00EC40F1">
        <w:rPr>
          <w:rFonts w:cstheme="minorHAnsi"/>
          <w:lang w:val="se-NO"/>
        </w:rPr>
        <w:t>Buorit njálmmálaš ja čálalaš ovdanbuktindáiddut</w:t>
      </w:r>
    </w:p>
    <w:p w14:paraId="2A08A690" w14:textId="7DCB95A5" w:rsidR="00000401" w:rsidRPr="00EC40F1" w:rsidRDefault="00BA0965" w:rsidP="00000401">
      <w:pPr>
        <w:numPr>
          <w:ilvl w:val="0"/>
          <w:numId w:val="1"/>
        </w:numPr>
        <w:spacing w:after="0" w:line="240" w:lineRule="auto"/>
        <w:contextualSpacing/>
        <w:rPr>
          <w:rFonts w:cstheme="minorHAnsi"/>
          <w:lang w:val="se-NO"/>
        </w:rPr>
      </w:pPr>
      <w:r w:rsidRPr="00EC40F1">
        <w:rPr>
          <w:rFonts w:cstheme="minorHAnsi"/>
          <w:lang w:val="se-NO"/>
        </w:rPr>
        <w:t>Návccat bargat iešheanalaččat ja ulbmillaččat</w:t>
      </w:r>
    </w:p>
    <w:p w14:paraId="28EABA35" w14:textId="1BD2D1EF" w:rsidR="00000401" w:rsidRPr="00EC40F1" w:rsidRDefault="00BA0965" w:rsidP="00000401">
      <w:pPr>
        <w:numPr>
          <w:ilvl w:val="0"/>
          <w:numId w:val="1"/>
        </w:numPr>
        <w:spacing w:after="0" w:line="240" w:lineRule="auto"/>
        <w:contextualSpacing/>
        <w:rPr>
          <w:rFonts w:cstheme="minorHAnsi"/>
          <w:lang w:val="se-NO"/>
        </w:rPr>
      </w:pPr>
      <w:r w:rsidRPr="00EC40F1">
        <w:rPr>
          <w:rFonts w:cstheme="minorHAnsi"/>
          <w:lang w:val="se-NO"/>
        </w:rPr>
        <w:t>Sámegielmáhttu</w:t>
      </w:r>
      <w:r w:rsidR="00000401" w:rsidRPr="00EC40F1">
        <w:rPr>
          <w:rFonts w:cstheme="minorHAnsi"/>
          <w:lang w:val="se-NO"/>
        </w:rPr>
        <w:t xml:space="preserve"> </w:t>
      </w:r>
    </w:p>
    <w:p w14:paraId="4FF63934" w14:textId="77777777" w:rsidR="00000401" w:rsidRPr="00A400A8" w:rsidRDefault="00000401" w:rsidP="00000401">
      <w:pPr>
        <w:spacing w:after="0" w:line="240" w:lineRule="auto"/>
        <w:rPr>
          <w:rFonts w:eastAsia="Times New Roman" w:cstheme="minorHAnsi"/>
          <w:iCs/>
          <w:lang w:eastAsia="nb-NO"/>
        </w:rPr>
      </w:pPr>
      <w:r w:rsidRPr="00A400A8">
        <w:rPr>
          <w:rFonts w:eastAsia="Times New Roman" w:cstheme="minorHAnsi"/>
          <w:lang w:val="nn-NO" w:eastAsia="nb-NO"/>
        </w:rPr>
        <w:lastRenderedPageBreak/>
        <w:br/>
      </w:r>
    </w:p>
    <w:p w14:paraId="33FD5157" w14:textId="0BDDEC0D" w:rsidR="00000401" w:rsidRPr="00EC40F1" w:rsidRDefault="00D53A42" w:rsidP="00000401">
      <w:pPr>
        <w:keepNext/>
        <w:spacing w:before="480" w:after="240" w:line="240" w:lineRule="auto"/>
        <w:contextualSpacing/>
        <w:jc w:val="both"/>
        <w:outlineLvl w:val="1"/>
        <w:rPr>
          <w:rFonts w:eastAsia="Times New Roman" w:cstheme="minorHAnsi"/>
          <w:spacing w:val="10"/>
          <w:sz w:val="24"/>
          <w:szCs w:val="24"/>
          <w:lang w:val="se-NO" w:eastAsia="nb-NO"/>
        </w:rPr>
      </w:pPr>
      <w:r w:rsidRPr="00EC40F1">
        <w:rPr>
          <w:rFonts w:eastAsia="Times New Roman" w:cstheme="minorHAnsi"/>
          <w:spacing w:val="10"/>
          <w:sz w:val="24"/>
          <w:szCs w:val="24"/>
          <w:lang w:val="se-NO" w:eastAsia="nb-NO"/>
        </w:rPr>
        <w:t xml:space="preserve">Obbalaččat: </w:t>
      </w:r>
    </w:p>
    <w:p w14:paraId="18263B18" w14:textId="4591426B" w:rsidR="00000401" w:rsidRPr="00EC40F1" w:rsidRDefault="00D53A42" w:rsidP="00000401">
      <w:pPr>
        <w:spacing w:after="0" w:line="240" w:lineRule="auto"/>
        <w:rPr>
          <w:rFonts w:eastAsia="Times New Roman" w:cstheme="minorHAnsi"/>
          <w:lang w:val="se-NO" w:eastAsia="nb-NO"/>
        </w:rPr>
      </w:pPr>
      <w:r w:rsidRPr="00EC40F1">
        <w:rPr>
          <w:rFonts w:eastAsia="Times New Roman" w:cstheme="minorHAnsi"/>
          <w:lang w:val="se-NO" w:eastAsia="nb-NO"/>
        </w:rPr>
        <w:t xml:space="preserve">Virgi bálkáhuvvo stáhta njuolggadusaid mielde virgekodas 1434 ráđđeaddi dahje 1364 seniorráđđeaddi. </w:t>
      </w:r>
    </w:p>
    <w:p w14:paraId="0DB5BBF2" w14:textId="77777777" w:rsidR="00000401" w:rsidRPr="00EC40F1" w:rsidRDefault="00000401" w:rsidP="00000401">
      <w:pPr>
        <w:spacing w:after="0" w:line="240" w:lineRule="auto"/>
        <w:rPr>
          <w:rFonts w:cstheme="minorHAnsi"/>
          <w:lang w:val="se-NO"/>
        </w:rPr>
      </w:pPr>
      <w:r w:rsidRPr="00EC40F1">
        <w:rPr>
          <w:rFonts w:eastAsia="Times New Roman" w:cstheme="minorHAnsi"/>
          <w:lang w:val="se-NO" w:eastAsia="nb-NO"/>
        </w:rPr>
        <w:t xml:space="preserve"> </w:t>
      </w:r>
    </w:p>
    <w:p w14:paraId="0FF7FD8C" w14:textId="77777777" w:rsidR="00000401" w:rsidRPr="00EC40F1" w:rsidRDefault="00000401" w:rsidP="00000401">
      <w:pPr>
        <w:spacing w:after="0" w:line="240" w:lineRule="auto"/>
        <w:rPr>
          <w:rFonts w:cstheme="minorHAnsi"/>
          <w:lang w:val="se-NO"/>
        </w:rPr>
      </w:pPr>
    </w:p>
    <w:p w14:paraId="37C6940A" w14:textId="0B5A6FB2" w:rsidR="00000401" w:rsidRPr="00EC40F1" w:rsidRDefault="00EC40F1" w:rsidP="00000401">
      <w:pPr>
        <w:keepNext/>
        <w:spacing w:before="480" w:after="240" w:line="240" w:lineRule="auto"/>
        <w:contextualSpacing/>
        <w:jc w:val="both"/>
        <w:outlineLvl w:val="1"/>
        <w:rPr>
          <w:rFonts w:eastAsia="Times New Roman" w:cstheme="minorHAnsi"/>
          <w:spacing w:val="10"/>
          <w:sz w:val="24"/>
          <w:szCs w:val="24"/>
          <w:lang w:val="se-NO" w:eastAsia="nb-NO"/>
        </w:rPr>
      </w:pPr>
      <w:r w:rsidRPr="00EC40F1">
        <w:rPr>
          <w:rFonts w:eastAsia="Times New Roman" w:cstheme="minorHAnsi"/>
          <w:spacing w:val="10"/>
          <w:sz w:val="24"/>
          <w:szCs w:val="24"/>
          <w:lang w:val="se-NO" w:eastAsia="nb-NO"/>
        </w:rPr>
        <w:t>Oktavuođadieđut</w:t>
      </w:r>
    </w:p>
    <w:p w14:paraId="582A159A" w14:textId="277BB145" w:rsidR="00000401" w:rsidRPr="00EC40F1" w:rsidRDefault="00C210E9" w:rsidP="00000401">
      <w:pPr>
        <w:spacing w:after="0" w:line="240" w:lineRule="auto"/>
        <w:rPr>
          <w:rFonts w:cstheme="minorHAnsi"/>
          <w:lang w:val="se-NO"/>
        </w:rPr>
      </w:pPr>
      <w:r w:rsidRPr="00EC40F1">
        <w:rPr>
          <w:rFonts w:cstheme="minorHAnsi"/>
          <w:lang w:val="se-NO"/>
        </w:rPr>
        <w:t>Eanet dieđuid vir</w:t>
      </w:r>
      <w:r w:rsidR="00EC40F1" w:rsidRPr="00EC40F1">
        <w:rPr>
          <w:rFonts w:cstheme="minorHAnsi"/>
          <w:lang w:val="se-NO"/>
        </w:rPr>
        <w:t>g</w:t>
      </w:r>
      <w:r w:rsidRPr="00EC40F1">
        <w:rPr>
          <w:rFonts w:cstheme="minorHAnsi"/>
          <w:lang w:val="se-NO"/>
        </w:rPr>
        <w:t>gi birra oaččut go válddát ok</w:t>
      </w:r>
      <w:r w:rsidR="00EC40F1" w:rsidRPr="00EC40F1">
        <w:rPr>
          <w:rFonts w:cstheme="minorHAnsi"/>
          <w:lang w:val="se-NO"/>
        </w:rPr>
        <w:t>t</w:t>
      </w:r>
      <w:r w:rsidRPr="00EC40F1">
        <w:rPr>
          <w:rFonts w:cstheme="minorHAnsi"/>
          <w:lang w:val="se-NO"/>
        </w:rPr>
        <w:t>avuođa</w:t>
      </w:r>
      <w:r w:rsidR="00000401" w:rsidRPr="00EC40F1">
        <w:rPr>
          <w:rFonts w:cstheme="minorHAnsi"/>
          <w:lang w:val="se-NO"/>
        </w:rPr>
        <w:t>:</w:t>
      </w:r>
    </w:p>
    <w:p w14:paraId="618BAA35" w14:textId="77777777" w:rsidR="00000401" w:rsidRPr="00EC40F1" w:rsidRDefault="00000401" w:rsidP="00000401">
      <w:pPr>
        <w:spacing w:after="0" w:line="240" w:lineRule="auto"/>
        <w:rPr>
          <w:rFonts w:cstheme="minorHAnsi"/>
          <w:lang w:val="se-NO"/>
        </w:rPr>
      </w:pPr>
    </w:p>
    <w:p w14:paraId="460D975C" w14:textId="273B6505" w:rsidR="00000401" w:rsidRPr="00EC40F1" w:rsidRDefault="00C210E9" w:rsidP="00000401">
      <w:pPr>
        <w:spacing w:after="0" w:line="240" w:lineRule="auto"/>
        <w:rPr>
          <w:rFonts w:cstheme="minorHAnsi"/>
          <w:lang w:val="se-NO"/>
        </w:rPr>
      </w:pPr>
      <w:r w:rsidRPr="00EC40F1">
        <w:rPr>
          <w:rFonts w:cstheme="minorHAnsi"/>
          <w:lang w:val="se-NO"/>
        </w:rPr>
        <w:t>Ossodatdirektevrrain</w:t>
      </w:r>
      <w:r w:rsidR="00000401" w:rsidRPr="00EC40F1">
        <w:rPr>
          <w:rFonts w:cstheme="minorHAnsi"/>
          <w:lang w:val="se-NO"/>
        </w:rPr>
        <w:t xml:space="preserve"> Sunniva Skålnes</w:t>
      </w:r>
    </w:p>
    <w:p w14:paraId="127471AD" w14:textId="77777777" w:rsidR="00000401" w:rsidRPr="00EC40F1" w:rsidRDefault="00000401" w:rsidP="00000401">
      <w:pPr>
        <w:spacing w:after="0" w:line="240" w:lineRule="auto"/>
        <w:rPr>
          <w:rFonts w:cstheme="minorHAnsi"/>
          <w:color w:val="0000EF"/>
          <w:lang w:val="se-NO"/>
        </w:rPr>
      </w:pPr>
      <w:r w:rsidRPr="00EC40F1">
        <w:rPr>
          <w:rFonts w:cstheme="minorHAnsi"/>
          <w:lang w:val="se-NO"/>
        </w:rPr>
        <w:t xml:space="preserve">Tlf. +47 78 47 40 00 </w:t>
      </w:r>
      <w:hyperlink r:id="rId5" w:history="1">
        <w:r w:rsidRPr="00EC40F1">
          <w:rPr>
            <w:rFonts w:cstheme="minorHAnsi"/>
            <w:color w:val="0563C1" w:themeColor="hyperlink"/>
            <w:u w:val="single"/>
            <w:lang w:val="se-NO"/>
          </w:rPr>
          <w:t>sunniva.skalnes@samediggi.no</w:t>
        </w:r>
      </w:hyperlink>
      <w:r w:rsidRPr="00EC40F1">
        <w:rPr>
          <w:rFonts w:cstheme="minorHAnsi"/>
          <w:lang w:val="se-NO"/>
        </w:rPr>
        <w:t xml:space="preserve"> </w:t>
      </w:r>
    </w:p>
    <w:p w14:paraId="1839B7BE" w14:textId="0B08047F" w:rsidR="00000401" w:rsidRPr="00EC40F1" w:rsidRDefault="00C210E9" w:rsidP="00000401">
      <w:pPr>
        <w:spacing w:after="0" w:line="240" w:lineRule="auto"/>
        <w:rPr>
          <w:rFonts w:cstheme="minorHAnsi"/>
          <w:lang w:val="se-NO"/>
        </w:rPr>
      </w:pPr>
      <w:r w:rsidRPr="00EC40F1">
        <w:rPr>
          <w:rFonts w:cstheme="minorHAnsi"/>
          <w:lang w:val="se-NO"/>
        </w:rPr>
        <w:t>fágajođiheddjiin</w:t>
      </w:r>
      <w:r w:rsidR="00000401" w:rsidRPr="00EC40F1">
        <w:rPr>
          <w:rFonts w:cstheme="minorHAnsi"/>
          <w:lang w:val="se-NO"/>
        </w:rPr>
        <w:t xml:space="preserve"> Elin Rose Myrvoll</w:t>
      </w:r>
    </w:p>
    <w:p w14:paraId="794AA8D8" w14:textId="77777777" w:rsidR="00000401" w:rsidRPr="00EC40F1" w:rsidRDefault="00000401" w:rsidP="00000401">
      <w:pPr>
        <w:spacing w:after="0" w:line="240" w:lineRule="auto"/>
        <w:rPr>
          <w:rFonts w:cstheme="minorHAnsi"/>
          <w:color w:val="0000EF"/>
          <w:lang w:val="se-NO"/>
        </w:rPr>
      </w:pPr>
      <w:r w:rsidRPr="00EC40F1">
        <w:rPr>
          <w:rFonts w:cstheme="minorHAnsi"/>
          <w:lang w:val="se-NO"/>
        </w:rPr>
        <w:t xml:space="preserve">Tlf +47 78 47 40 00 </w:t>
      </w:r>
      <w:hyperlink r:id="rId6" w:history="1">
        <w:r w:rsidRPr="00EC40F1">
          <w:rPr>
            <w:rStyle w:val="Hyperkobling"/>
            <w:rFonts w:cstheme="minorHAnsi"/>
            <w:lang w:val="se-NO"/>
          </w:rPr>
          <w:t>elin.rose.myrvoll@samediggi.no</w:t>
        </w:r>
      </w:hyperlink>
      <w:hyperlink r:id="rId7" w:history="1"/>
    </w:p>
    <w:p w14:paraId="014F8CE4" w14:textId="77777777" w:rsidR="002627B6" w:rsidRDefault="002627B6"/>
    <w:sectPr w:rsidR="00262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C7E68"/>
    <w:multiLevelType w:val="hybridMultilevel"/>
    <w:tmpl w:val="E2543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01"/>
    <w:rsid w:val="00000401"/>
    <w:rsid w:val="00117DD6"/>
    <w:rsid w:val="001B4DD3"/>
    <w:rsid w:val="0025790C"/>
    <w:rsid w:val="002627B6"/>
    <w:rsid w:val="003A4976"/>
    <w:rsid w:val="003B29FD"/>
    <w:rsid w:val="00482BB0"/>
    <w:rsid w:val="00547A5A"/>
    <w:rsid w:val="00760949"/>
    <w:rsid w:val="007F4045"/>
    <w:rsid w:val="008C5836"/>
    <w:rsid w:val="009C2F85"/>
    <w:rsid w:val="00B07729"/>
    <w:rsid w:val="00BA0965"/>
    <w:rsid w:val="00C210E9"/>
    <w:rsid w:val="00CA3866"/>
    <w:rsid w:val="00D53A42"/>
    <w:rsid w:val="00E246E1"/>
    <w:rsid w:val="00EC40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9DD7"/>
  <w15:chartTrackingRefBased/>
  <w15:docId w15:val="{3A3ACA15-8DD7-43BD-8848-9EA6C1B2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01"/>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0401"/>
    <w:rPr>
      <w:color w:val="0563C1" w:themeColor="hyperlink"/>
      <w:u w:val="single"/>
    </w:rPr>
  </w:style>
  <w:style w:type="character" w:styleId="Merknadsreferanse">
    <w:name w:val="annotation reference"/>
    <w:basedOn w:val="Standardskriftforavsnitt"/>
    <w:uiPriority w:val="99"/>
    <w:semiHidden/>
    <w:unhideWhenUsed/>
    <w:rsid w:val="00000401"/>
    <w:rPr>
      <w:sz w:val="16"/>
      <w:szCs w:val="16"/>
    </w:rPr>
  </w:style>
  <w:style w:type="paragraph" w:styleId="Merknadstekst">
    <w:name w:val="annotation text"/>
    <w:basedOn w:val="Normal"/>
    <w:link w:val="MerknadstekstTegn"/>
    <w:uiPriority w:val="99"/>
    <w:semiHidden/>
    <w:unhideWhenUsed/>
    <w:rsid w:val="0000040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004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r-andreas.basso@samedigg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n.rose.myrvoll@samediggi.no" TargetMode="External"/><Relationship Id="rId5" Type="http://schemas.openxmlformats.org/officeDocument/2006/relationships/hyperlink" Target="mailto:sunniva.skalnes@samediggi.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2783</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Nordsletta, Sonja</dc:creator>
  <cp:keywords/>
  <dc:description/>
  <cp:lastModifiedBy>Eira, Siv Marit Romsdal</cp:lastModifiedBy>
  <cp:revision>2</cp:revision>
  <dcterms:created xsi:type="dcterms:W3CDTF">2022-03-03T11:49:00Z</dcterms:created>
  <dcterms:modified xsi:type="dcterms:W3CDTF">2022-03-03T11:49:00Z</dcterms:modified>
</cp:coreProperties>
</file>