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CD31" w14:textId="38105837" w:rsidR="00A24A4E" w:rsidRPr="00AC3334" w:rsidRDefault="006967F5" w:rsidP="00C847F7">
      <w:pPr>
        <w:jc w:val="center"/>
        <w:rPr>
          <w:lang w:val="se-NO"/>
        </w:rPr>
      </w:pPr>
      <w:r w:rsidRPr="00AC3334">
        <w:rPr>
          <w:lang w:val="se-NO"/>
        </w:rPr>
        <w:t>Preassadieđáhusteaksta evttohus:</w:t>
      </w:r>
    </w:p>
    <w:p w14:paraId="6614FA50" w14:textId="4DD3C214" w:rsidR="006967F5" w:rsidRPr="00AC3334" w:rsidRDefault="006967F5">
      <w:pPr>
        <w:rPr>
          <w:lang w:val="se-NO"/>
        </w:rPr>
      </w:pPr>
    </w:p>
    <w:p w14:paraId="4FC94C23" w14:textId="5DD263C3" w:rsidR="006967F5" w:rsidRPr="00AC3334" w:rsidRDefault="006967F5">
      <w:pPr>
        <w:rPr>
          <w:b/>
          <w:bCs/>
          <w:lang w:val="se-NO"/>
        </w:rPr>
      </w:pPr>
      <w:r w:rsidRPr="00AC3334">
        <w:rPr>
          <w:b/>
          <w:bCs/>
          <w:lang w:val="se-NO"/>
        </w:rPr>
        <w:t>Doarjut lassi fanasbivdomeari riddoguolástanortnegis</w:t>
      </w:r>
    </w:p>
    <w:p w14:paraId="7F001657" w14:textId="77777777" w:rsidR="00720A2E" w:rsidRPr="00AC3334" w:rsidRDefault="00720A2E" w:rsidP="006967F5">
      <w:pPr>
        <w:rPr>
          <w:lang w:val="se-NO"/>
        </w:rPr>
      </w:pPr>
    </w:p>
    <w:p w14:paraId="6430FDED" w14:textId="3AA75820" w:rsidR="00C847F7" w:rsidRPr="00AC3334" w:rsidRDefault="00C847F7" w:rsidP="006967F5">
      <w:pPr>
        <w:rPr>
          <w:i/>
          <w:iCs/>
          <w:lang w:val="se-NO"/>
        </w:rPr>
      </w:pPr>
      <w:r w:rsidRPr="00AC3334">
        <w:rPr>
          <w:i/>
          <w:iCs/>
          <w:lang w:val="se-NO"/>
        </w:rPr>
        <w:t>Sámediggi ja Bivdu oaččuiga čađahuvvot  fanasbivdoeari riddoguolástusortnegis lasihit  4,5 tonna dorskiin juohke fatnasii .</w:t>
      </w:r>
    </w:p>
    <w:p w14:paraId="4609063C" w14:textId="77777777" w:rsidR="00C847F7" w:rsidRPr="00AC3334" w:rsidRDefault="00C847F7" w:rsidP="006967F5">
      <w:pPr>
        <w:rPr>
          <w:i/>
          <w:iCs/>
          <w:lang w:val="se-NO"/>
        </w:rPr>
      </w:pPr>
    </w:p>
    <w:p w14:paraId="26808261" w14:textId="40ECA029" w:rsidR="009B5A62" w:rsidRPr="00AC3334" w:rsidRDefault="006967F5" w:rsidP="009B5A62">
      <w:pPr>
        <w:rPr>
          <w:lang w:val="se-NO"/>
        </w:rPr>
      </w:pPr>
      <w:r w:rsidRPr="00AC3334">
        <w:rPr>
          <w:lang w:val="se-NO"/>
        </w:rPr>
        <w:t xml:space="preserve">Sámediggi ja Bivdu bivddiiga ovdal beassážiid Guolástandirektoráhta lasihit  fanasbivdoeari riddoguolástusortnegis 4,5 tonna dorskiin juohke fatnasii . Bearjadaga cuoŋománu 22.b. bođii diehtu doarjaga birra Guolástusdirektevrras ahte juolluduvvo </w:t>
      </w:r>
      <w:r w:rsidR="00AC3334">
        <w:rPr>
          <w:lang w:val="se-NO"/>
        </w:rPr>
        <w:t>maksimála  bivdo</w:t>
      </w:r>
      <w:r w:rsidR="00AC3334" w:rsidRPr="00AC3334">
        <w:rPr>
          <w:lang w:val="se-NO"/>
        </w:rPr>
        <w:t>earrelasáhus</w:t>
      </w:r>
      <w:r w:rsidRPr="00AC3334">
        <w:rPr>
          <w:lang w:val="se-NO"/>
        </w:rPr>
        <w:t xml:space="preserve"> 4,5 tonna dorskiin fatnasiidda geat servet riddoguolástusortnegii. </w:t>
      </w:r>
    </w:p>
    <w:p w14:paraId="3F6F28F7" w14:textId="6E2B9B4F" w:rsidR="00380213" w:rsidRPr="00AC3334" w:rsidRDefault="009B5A62">
      <w:pPr>
        <w:rPr>
          <w:lang w:val="se-NO"/>
        </w:rPr>
      </w:pPr>
      <w:r w:rsidRPr="00AC3334">
        <w:rPr>
          <w:lang w:val="se-NO"/>
        </w:rPr>
        <w:t>Sámediggepresideanta Silje Karine Muotka (de</w:t>
      </w:r>
      <w:r w:rsidR="00AC3334">
        <w:rPr>
          <w:lang w:val="se-NO"/>
        </w:rPr>
        <w:t>he</w:t>
      </w:r>
      <w:r w:rsidRPr="00AC3334">
        <w:rPr>
          <w:lang w:val="se-NO"/>
        </w:rPr>
        <w:t xml:space="preserve"> doaibmi presideanta RMB) oaivvilda dehálažžan sihkkarastit ahte riddoguolásteaddjit sámi guovlluin duođai geavahit  hivvodaga mii sidjiide lea </w:t>
      </w:r>
      <w:r w:rsidR="00AC3334">
        <w:rPr>
          <w:lang w:val="se-NO"/>
        </w:rPr>
        <w:t>oidnoj</w:t>
      </w:r>
      <w:r w:rsidRPr="00AC3334">
        <w:rPr>
          <w:lang w:val="se-NO"/>
        </w:rPr>
        <w:t xml:space="preserve">uvvon. </w:t>
      </w:r>
    </w:p>
    <w:p w14:paraId="29B220BC" w14:textId="226317F2" w:rsidR="009B5A62" w:rsidRPr="00AC3334" w:rsidRDefault="00380213" w:rsidP="00380213">
      <w:pPr>
        <w:ind w:left="708"/>
        <w:rPr>
          <w:lang w:val="se-NO"/>
        </w:rPr>
      </w:pPr>
      <w:r w:rsidRPr="00AC3334">
        <w:rPr>
          <w:lang w:val="se-NO"/>
        </w:rPr>
        <w:t xml:space="preserve">- </w:t>
      </w:r>
      <w:r w:rsidR="00FA7E14" w:rsidRPr="00AC3334">
        <w:rPr>
          <w:lang w:val="se-NO"/>
        </w:rPr>
        <w:t xml:space="preserve">Diibmá ii lihkostuvvon dađi </w:t>
      </w:r>
      <w:r w:rsidR="00AC3334" w:rsidRPr="00AC3334">
        <w:rPr>
          <w:lang w:val="se-NO"/>
        </w:rPr>
        <w:t>bahábut</w:t>
      </w:r>
      <w:r w:rsidR="00FA7E14" w:rsidRPr="00AC3334">
        <w:rPr>
          <w:lang w:val="se-NO"/>
        </w:rPr>
        <w:t xml:space="preserve"> bivdit buot dorski riddoguolástusortnegis, muhto </w:t>
      </w:r>
      <w:r w:rsidR="00AC3334" w:rsidRPr="00AC3334">
        <w:rPr>
          <w:lang w:val="se-NO"/>
        </w:rPr>
        <w:t>lihkos</w:t>
      </w:r>
      <w:r w:rsidR="00FA7E14" w:rsidRPr="00AC3334">
        <w:rPr>
          <w:lang w:val="se-NO"/>
        </w:rPr>
        <w:t xml:space="preserve"> </w:t>
      </w:r>
      <w:r w:rsidR="00AC3334" w:rsidRPr="00AC3334">
        <w:rPr>
          <w:lang w:val="se-NO"/>
        </w:rPr>
        <w:t>n</w:t>
      </w:r>
      <w:r w:rsidR="00AC3334">
        <w:rPr>
          <w:lang w:val="se-NO"/>
        </w:rPr>
        <w:t>ákciimet</w:t>
      </w:r>
      <w:r w:rsidR="00FA7E14" w:rsidRPr="00AC3334">
        <w:rPr>
          <w:lang w:val="se-NO"/>
        </w:rPr>
        <w:t xml:space="preserve"> fievrridit 800 tonna dán jagi bivdomearrái, lohka Muotka (de</w:t>
      </w:r>
      <w:r w:rsidR="00AC3334">
        <w:rPr>
          <w:lang w:val="se-NO"/>
        </w:rPr>
        <w:t>he</w:t>
      </w:r>
      <w:r w:rsidR="00FA7E14" w:rsidRPr="00AC3334">
        <w:rPr>
          <w:lang w:val="se-NO"/>
        </w:rPr>
        <w:t xml:space="preserve"> RMB)</w:t>
      </w:r>
    </w:p>
    <w:p w14:paraId="23B4406B" w14:textId="77777777" w:rsidR="00AC3334" w:rsidRPr="00AC3334" w:rsidRDefault="00AC3334" w:rsidP="00AC3334">
      <w:pPr>
        <w:rPr>
          <w:sz w:val="22"/>
          <w:lang w:val="se-NO"/>
        </w:rPr>
      </w:pPr>
      <w:r w:rsidRPr="00AC3334">
        <w:rPr>
          <w:lang w:val="se-NO"/>
        </w:rPr>
        <w:t>Go geahččá man olu dorski lea bivdojuvvon dán rádjái bivdoáigodagas rabas joavkkus, de leat sihke Sámediggi ja Bivdu árvvoštallan ahte ferte dál juo láhčit vejolašvuođa dasa ahte dat unnimus fanasjoavku ožžot lasihuvvot eriid, nu ahte joavkoearit bivdojuvvojit dál go guolli ain lea lahka gátti ja dan botta go dálkkit leat buorit.</w:t>
      </w:r>
    </w:p>
    <w:p w14:paraId="55180809" w14:textId="77777777" w:rsidR="00AC3334" w:rsidRPr="00AC3334" w:rsidRDefault="00AC3334" w:rsidP="00AC3334">
      <w:pPr>
        <w:pStyle w:val="Listeavsnitt"/>
        <w:numPr>
          <w:ilvl w:val="0"/>
          <w:numId w:val="1"/>
        </w:numPr>
        <w:rPr>
          <w:rFonts w:eastAsia="Times New Roman"/>
          <w:lang w:val="se-NO"/>
        </w:rPr>
      </w:pPr>
      <w:r w:rsidRPr="00AC3334">
        <w:rPr>
          <w:rFonts w:eastAsia="Times New Roman"/>
          <w:lang w:val="se-NO"/>
        </w:rPr>
        <w:t xml:space="preserve">Nu go hattit leat dál, de sáhttet dákkár lassiearit addit fargga sullii 100 000 ruvnno lassidietnasa dorskebivddus, ja dat sávvamis lea hui ávkkálaš ollu riddoguolásteddjiide sámi guovlluin, loahpaha Muotka </w:t>
      </w:r>
      <w:r w:rsidRPr="00AC3334">
        <w:rPr>
          <w:rFonts w:eastAsia="Times New Roman"/>
          <w:color w:val="FF0000"/>
          <w:lang w:val="se-NO"/>
        </w:rPr>
        <w:t>(dehe Balto)</w:t>
      </w:r>
      <w:r w:rsidRPr="00AC3334">
        <w:rPr>
          <w:rFonts w:eastAsia="Times New Roman"/>
          <w:lang w:val="se-NO"/>
        </w:rPr>
        <w:t>.</w:t>
      </w:r>
      <w:r w:rsidRPr="00AC3334">
        <w:rPr>
          <w:rFonts w:eastAsia="Times New Roman"/>
          <w:color w:val="FF0000"/>
          <w:lang w:val="se-NO"/>
        </w:rPr>
        <w:t xml:space="preserve"> </w:t>
      </w:r>
    </w:p>
    <w:p w14:paraId="19B22DA0" w14:textId="025F7911" w:rsidR="006967F5" w:rsidRPr="00AC3334" w:rsidRDefault="006967F5" w:rsidP="00AC3334">
      <w:pPr>
        <w:rPr>
          <w:lang w:val="se-NO"/>
        </w:rPr>
      </w:pPr>
    </w:p>
    <w:sectPr w:rsidR="006967F5" w:rsidRPr="00AC3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4A89"/>
    <w:multiLevelType w:val="hybridMultilevel"/>
    <w:tmpl w:val="BCB88DC6"/>
    <w:lvl w:ilvl="0" w:tplc="F2E02974">
      <w:numFmt w:val="bullet"/>
      <w:lvlText w:val="-"/>
      <w:lvlJc w:val="left"/>
      <w:pPr>
        <w:ind w:left="720" w:hanging="360"/>
      </w:pPr>
      <w:rPr>
        <w:rFonts w:ascii="Calibri" w:eastAsia="Calibri" w:hAnsi="Calibri" w:cs="Calibri" w:hint="default"/>
      </w:rPr>
    </w:lvl>
    <w:lvl w:ilvl="1" w:tplc="043B0003">
      <w:start w:val="1"/>
      <w:numFmt w:val="bullet"/>
      <w:lvlText w:val="o"/>
      <w:lvlJc w:val="left"/>
      <w:pPr>
        <w:ind w:left="1440" w:hanging="360"/>
      </w:pPr>
      <w:rPr>
        <w:rFonts w:ascii="Courier New" w:hAnsi="Courier New" w:cs="Courier New" w:hint="default"/>
      </w:rPr>
    </w:lvl>
    <w:lvl w:ilvl="2" w:tplc="043B0005">
      <w:start w:val="1"/>
      <w:numFmt w:val="bullet"/>
      <w:lvlText w:val=""/>
      <w:lvlJc w:val="left"/>
      <w:pPr>
        <w:ind w:left="2160" w:hanging="360"/>
      </w:pPr>
      <w:rPr>
        <w:rFonts w:ascii="Wingdings" w:hAnsi="Wingdings" w:hint="default"/>
      </w:rPr>
    </w:lvl>
    <w:lvl w:ilvl="3" w:tplc="043B0001">
      <w:start w:val="1"/>
      <w:numFmt w:val="bullet"/>
      <w:lvlText w:val=""/>
      <w:lvlJc w:val="left"/>
      <w:pPr>
        <w:ind w:left="2880" w:hanging="360"/>
      </w:pPr>
      <w:rPr>
        <w:rFonts w:ascii="Symbol" w:hAnsi="Symbol" w:hint="default"/>
      </w:rPr>
    </w:lvl>
    <w:lvl w:ilvl="4" w:tplc="043B0003">
      <w:start w:val="1"/>
      <w:numFmt w:val="bullet"/>
      <w:lvlText w:val="o"/>
      <w:lvlJc w:val="left"/>
      <w:pPr>
        <w:ind w:left="3600" w:hanging="360"/>
      </w:pPr>
      <w:rPr>
        <w:rFonts w:ascii="Courier New" w:hAnsi="Courier New" w:cs="Courier New" w:hint="default"/>
      </w:rPr>
    </w:lvl>
    <w:lvl w:ilvl="5" w:tplc="043B0005">
      <w:start w:val="1"/>
      <w:numFmt w:val="bullet"/>
      <w:lvlText w:val=""/>
      <w:lvlJc w:val="left"/>
      <w:pPr>
        <w:ind w:left="4320" w:hanging="360"/>
      </w:pPr>
      <w:rPr>
        <w:rFonts w:ascii="Wingdings" w:hAnsi="Wingdings" w:hint="default"/>
      </w:rPr>
    </w:lvl>
    <w:lvl w:ilvl="6" w:tplc="043B0001">
      <w:start w:val="1"/>
      <w:numFmt w:val="bullet"/>
      <w:lvlText w:val=""/>
      <w:lvlJc w:val="left"/>
      <w:pPr>
        <w:ind w:left="5040" w:hanging="360"/>
      </w:pPr>
      <w:rPr>
        <w:rFonts w:ascii="Symbol" w:hAnsi="Symbol" w:hint="default"/>
      </w:rPr>
    </w:lvl>
    <w:lvl w:ilvl="7" w:tplc="043B0003">
      <w:start w:val="1"/>
      <w:numFmt w:val="bullet"/>
      <w:lvlText w:val="o"/>
      <w:lvlJc w:val="left"/>
      <w:pPr>
        <w:ind w:left="5760" w:hanging="360"/>
      </w:pPr>
      <w:rPr>
        <w:rFonts w:ascii="Courier New" w:hAnsi="Courier New" w:cs="Courier New" w:hint="default"/>
      </w:rPr>
    </w:lvl>
    <w:lvl w:ilvl="8" w:tplc="043B0005">
      <w:start w:val="1"/>
      <w:numFmt w:val="bullet"/>
      <w:lvlText w:val=""/>
      <w:lvlJc w:val="left"/>
      <w:pPr>
        <w:ind w:left="6480" w:hanging="360"/>
      </w:pPr>
      <w:rPr>
        <w:rFonts w:ascii="Wingdings" w:hAnsi="Wingdings" w:hint="default"/>
      </w:rPr>
    </w:lvl>
  </w:abstractNum>
  <w:num w:numId="1" w16cid:durableId="17030481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CC"/>
    <w:rsid w:val="00080660"/>
    <w:rsid w:val="001F3EA2"/>
    <w:rsid w:val="002869E7"/>
    <w:rsid w:val="00380213"/>
    <w:rsid w:val="003942C8"/>
    <w:rsid w:val="006967F5"/>
    <w:rsid w:val="00720A2E"/>
    <w:rsid w:val="00882ECC"/>
    <w:rsid w:val="009B5A62"/>
    <w:rsid w:val="00A24A4E"/>
    <w:rsid w:val="00AC3334"/>
    <w:rsid w:val="00BA463E"/>
    <w:rsid w:val="00C847F7"/>
    <w:rsid w:val="00E118E1"/>
    <w:rsid w:val="00FA7E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6945"/>
  <w15:chartTrackingRefBased/>
  <w15:docId w15:val="{774975AA-F76B-4AA3-A7DB-498A7102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62"/>
    <w:pPr>
      <w:spacing w:before="120" w:line="240" w:lineRule="auto"/>
    </w:pPr>
    <w:rPr>
      <w:rFonts w:ascii="Calibri" w:hAnsi="Calibr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34"/>
    <w:pPr>
      <w:spacing w:before="0" w:after="0"/>
      <w:ind w:left="720"/>
      <w:contextualSpacing/>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92841">
      <w:bodyDiv w:val="1"/>
      <w:marLeft w:val="0"/>
      <w:marRight w:val="0"/>
      <w:marTop w:val="0"/>
      <w:marBottom w:val="0"/>
      <w:divBdr>
        <w:top w:val="none" w:sz="0" w:space="0" w:color="auto"/>
        <w:left w:val="none" w:sz="0" w:space="0" w:color="auto"/>
        <w:bottom w:val="none" w:sz="0" w:space="0" w:color="auto"/>
        <w:right w:val="none" w:sz="0" w:space="0" w:color="auto"/>
      </w:divBdr>
    </w:div>
    <w:div w:id="11873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1251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Bæhr, Vegar Jakobsen</dc:creator>
  <cp:keywords/>
  <dc:description/>
  <cp:lastModifiedBy>Eira, Siv Marit Romsdal</cp:lastModifiedBy>
  <cp:revision>2</cp:revision>
  <dcterms:created xsi:type="dcterms:W3CDTF">2022-04-25T12:24:00Z</dcterms:created>
  <dcterms:modified xsi:type="dcterms:W3CDTF">2022-04-25T12:24:00Z</dcterms:modified>
</cp:coreProperties>
</file>