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59FDC" w14:textId="47F117BC" w:rsidR="00CC421C" w:rsidRDefault="00CC421C" w:rsidP="00CC421C">
      <w:pPr>
        <w:rPr>
          <w:lang w:val="se-NO"/>
        </w:rPr>
      </w:pPr>
      <w:r>
        <w:rPr>
          <w:lang w:val="se-NO"/>
        </w:rPr>
        <w:t>Sámi kvohta ii doaimma nu go galggašii</w:t>
      </w:r>
    </w:p>
    <w:p w14:paraId="07285E24" w14:textId="32B05290" w:rsidR="00CC421C" w:rsidRDefault="00CC421C" w:rsidP="00CC421C">
      <w:pPr>
        <w:rPr>
          <w:lang w:val="se-NO"/>
        </w:rPr>
      </w:pPr>
    </w:p>
    <w:p w14:paraId="315C1CBB" w14:textId="4A8C1F0A" w:rsidR="00CC421C" w:rsidRDefault="00CC421C" w:rsidP="00CC421C">
      <w:pPr>
        <w:rPr>
          <w:lang w:val="se-NO"/>
        </w:rPr>
      </w:pPr>
      <w:r>
        <w:rPr>
          <w:lang w:val="se-NO"/>
        </w:rPr>
        <w:t xml:space="preserve">Kvohtasajit sámegielat studeanttaide leat álggahuvvon máŋga profešuvdnaoahpuin, váikkuhan dihte ahte sámi servodat oačču lassi sámegielat doaktáriid, </w:t>
      </w:r>
      <w:r w:rsidRPr="00CC421C">
        <w:rPr>
          <w:lang w:val="se-NO"/>
        </w:rPr>
        <w:t>psykologa</w:t>
      </w:r>
      <w:r>
        <w:rPr>
          <w:lang w:val="se-NO"/>
        </w:rPr>
        <w:t xml:space="preserve">id, </w:t>
      </w:r>
      <w:proofErr w:type="spellStart"/>
      <w:r>
        <w:rPr>
          <w:lang w:val="se-NO"/>
        </w:rPr>
        <w:t>farmasevttaid</w:t>
      </w:r>
      <w:proofErr w:type="spellEnd"/>
      <w:r>
        <w:rPr>
          <w:lang w:val="se-NO"/>
        </w:rPr>
        <w:t xml:space="preserve"> dahje juristtaid. Ulbmil kvohtaortnegin lea ahte eambbo sámegielagat váld</w:t>
      </w:r>
      <w:r w:rsidR="007A1355">
        <w:rPr>
          <w:lang w:val="se-NO"/>
        </w:rPr>
        <w:t xml:space="preserve">et </w:t>
      </w:r>
      <w:r>
        <w:rPr>
          <w:lang w:val="se-NO"/>
        </w:rPr>
        <w:t xml:space="preserve">oahpu siskkobeale daid profešuvnnaid, </w:t>
      </w:r>
      <w:r w:rsidR="007A1355">
        <w:rPr>
          <w:lang w:val="se-NO"/>
        </w:rPr>
        <w:t xml:space="preserve">vuoi gelbbolašvuohta stuorru Sámis. </w:t>
      </w:r>
    </w:p>
    <w:p w14:paraId="7C8FA636" w14:textId="2DE865D2" w:rsidR="007A1355" w:rsidRDefault="007A1355" w:rsidP="00CC421C">
      <w:pPr>
        <w:rPr>
          <w:lang w:val="se-NO"/>
        </w:rPr>
      </w:pPr>
    </w:p>
    <w:p w14:paraId="4796FB09" w14:textId="27ECD973" w:rsidR="007A1355" w:rsidRDefault="007A1355" w:rsidP="00CC421C">
      <w:pPr>
        <w:rPr>
          <w:lang w:val="se-NO"/>
        </w:rPr>
      </w:pPr>
      <w:r>
        <w:rPr>
          <w:lang w:val="se-NO"/>
        </w:rPr>
        <w:t xml:space="preserve">Otná kvohtaortnet hálddašuvvo vugiin mii ii leat ulbmilaš. </w:t>
      </w:r>
      <w:r w:rsidR="004D65BD">
        <w:rPr>
          <w:lang w:val="se-NO"/>
        </w:rPr>
        <w:t>Sámegielat studeanttat gilvalit álggos sámi kvohtasajiiguin, ovdal go gilvalit vuostta</w:t>
      </w:r>
      <w:r w:rsidR="00657BE7">
        <w:rPr>
          <w:lang w:val="se-NO"/>
        </w:rPr>
        <w:t>š</w:t>
      </w:r>
      <w:r w:rsidR="004D65BD">
        <w:rPr>
          <w:lang w:val="se-NO"/>
        </w:rPr>
        <w:t>geardeoahppoduođaštusa kvohtai</w:t>
      </w:r>
      <w:r w:rsidR="00CE1B69">
        <w:rPr>
          <w:lang w:val="se-NO"/>
        </w:rPr>
        <w:t>n</w:t>
      </w:r>
      <w:r w:rsidR="004D65BD">
        <w:rPr>
          <w:lang w:val="se-NO"/>
        </w:rPr>
        <w:t xml:space="preserve"> ja dábálaš kvohtain. Studeanttat sáhttet okkuperet sámi kvohtasajiid, sorjákeahttá lea go sis nohka buorre árvosá</w:t>
      </w:r>
      <w:r w:rsidR="00CE1B69">
        <w:rPr>
          <w:lang w:val="se-NO"/>
        </w:rPr>
        <w:t>tni</w:t>
      </w:r>
      <w:r w:rsidR="004D65BD">
        <w:rPr>
          <w:lang w:val="se-NO"/>
        </w:rPr>
        <w:t xml:space="preserve"> beassát sisa eará kvohtaide. </w:t>
      </w:r>
    </w:p>
    <w:p w14:paraId="541C1967" w14:textId="77777777" w:rsidR="00CE1B69" w:rsidRDefault="00CE1B69" w:rsidP="00CC421C">
      <w:pPr>
        <w:rPr>
          <w:lang w:val="se-NO"/>
        </w:rPr>
      </w:pPr>
    </w:p>
    <w:p w14:paraId="65F989EB" w14:textId="3645B448" w:rsidR="004D65BD" w:rsidRDefault="004D65BD" w:rsidP="00CC421C">
      <w:pPr>
        <w:rPr>
          <w:lang w:val="se-NO"/>
        </w:rPr>
      </w:pPr>
      <w:r>
        <w:rPr>
          <w:lang w:val="se-NO"/>
        </w:rPr>
        <w:t xml:space="preserve">Dat mearkkaša ahte mii </w:t>
      </w:r>
      <w:r w:rsidR="00CE1B69">
        <w:rPr>
          <w:lang w:val="se-NO"/>
        </w:rPr>
        <w:t>doaivumis</w:t>
      </w:r>
      <w:r>
        <w:rPr>
          <w:lang w:val="se-NO"/>
        </w:rPr>
        <w:t xml:space="preserve"> oaččut unnit sámegielat </w:t>
      </w:r>
      <w:r w:rsidR="00CE1B69">
        <w:rPr>
          <w:lang w:val="se-NO"/>
        </w:rPr>
        <w:t>studeanttaid dála ortnega dihte</w:t>
      </w:r>
      <w:r>
        <w:rPr>
          <w:lang w:val="se-NO"/>
        </w:rPr>
        <w:t>.</w:t>
      </w:r>
      <w:r w:rsidR="006F3497">
        <w:rPr>
          <w:lang w:val="se-NO"/>
        </w:rPr>
        <w:t xml:space="preserve"> Jus oahpus leat guokte sámi kvohtasaji, nu dego ovdamearkka dihtii medisiinna oahpus </w:t>
      </w:r>
      <w:proofErr w:type="spellStart"/>
      <w:r w:rsidR="006F3497">
        <w:rPr>
          <w:lang w:val="se-NO"/>
        </w:rPr>
        <w:t>UiT:as</w:t>
      </w:r>
      <w:proofErr w:type="spellEnd"/>
      <w:r w:rsidR="006F3497">
        <w:rPr>
          <w:lang w:val="se-NO"/>
        </w:rPr>
        <w:t xml:space="preserve">, de lea otná ortnet ásahuvvon nu ahte sámi servodat oaččut justte guokte ođđa sámegielat doaktáriid, muhto ii fal ahte mii oaččut vel eambbo – nu go dat galggašii leat. </w:t>
      </w:r>
    </w:p>
    <w:p w14:paraId="22BA05FA" w14:textId="55841FA3" w:rsidR="006F3497" w:rsidRDefault="006F3497" w:rsidP="00CC421C">
      <w:pPr>
        <w:rPr>
          <w:lang w:val="se-NO"/>
        </w:rPr>
      </w:pPr>
    </w:p>
    <w:p w14:paraId="48BE858F" w14:textId="62A1EBA8" w:rsidR="006F3497" w:rsidRPr="00CC421C" w:rsidRDefault="006F3497" w:rsidP="00CC421C">
      <w:pPr>
        <w:rPr>
          <w:lang w:val="se-NO"/>
        </w:rPr>
      </w:pPr>
      <w:r>
        <w:rPr>
          <w:lang w:val="se-NO"/>
        </w:rPr>
        <w:t>Sámi kvohtat hálddašuvvojit láhkaásahusa alit oahpu sisa</w:t>
      </w:r>
      <w:r w:rsidR="00657BE7">
        <w:rPr>
          <w:lang w:val="se-NO"/>
        </w:rPr>
        <w:t>beassama</w:t>
      </w:r>
      <w:r>
        <w:rPr>
          <w:lang w:val="se-NO"/>
        </w:rPr>
        <w:t xml:space="preserve"> vuođul</w:t>
      </w:r>
      <w:r w:rsidR="00657BE7">
        <w:rPr>
          <w:lang w:val="se-NO"/>
        </w:rPr>
        <w:t xml:space="preserve">, </w:t>
      </w:r>
      <w:r w:rsidR="00657BE7" w:rsidRPr="00657BE7">
        <w:rPr>
          <w:lang w:val="se-NO"/>
        </w:rPr>
        <w:t>§ 7-3:</w:t>
      </w:r>
      <w:r w:rsidR="00657BE7">
        <w:rPr>
          <w:lang w:val="se-NO"/>
        </w:rPr>
        <w:t xml:space="preserve"> </w:t>
      </w:r>
    </w:p>
    <w:p w14:paraId="50044CDC" w14:textId="77777777" w:rsidR="00657BE7" w:rsidRPr="00CC421C" w:rsidRDefault="00657BE7" w:rsidP="00657BE7">
      <w:pPr>
        <w:rPr>
          <w:lang w:val="nb-NO"/>
        </w:rPr>
      </w:pPr>
      <w:r w:rsidRPr="00CC421C">
        <w:rPr>
          <w:lang w:val="nb-NO"/>
        </w:rPr>
        <w:t xml:space="preserve">«(1) Når </w:t>
      </w:r>
      <w:proofErr w:type="spellStart"/>
      <w:r w:rsidRPr="00CC421C">
        <w:rPr>
          <w:lang w:val="nb-NO"/>
        </w:rPr>
        <w:t>særskilde</w:t>
      </w:r>
      <w:proofErr w:type="spellEnd"/>
      <w:r w:rsidRPr="00CC421C">
        <w:rPr>
          <w:lang w:val="nb-NO"/>
        </w:rPr>
        <w:t xml:space="preserve"> forhold </w:t>
      </w:r>
      <w:proofErr w:type="spellStart"/>
      <w:r w:rsidRPr="00CC421C">
        <w:rPr>
          <w:lang w:val="nb-NO"/>
        </w:rPr>
        <w:t>gjer</w:t>
      </w:r>
      <w:proofErr w:type="spellEnd"/>
      <w:r w:rsidRPr="00CC421C">
        <w:rPr>
          <w:lang w:val="nb-NO"/>
        </w:rPr>
        <w:t xml:space="preserve"> det </w:t>
      </w:r>
      <w:proofErr w:type="spellStart"/>
      <w:r w:rsidRPr="00CC421C">
        <w:rPr>
          <w:lang w:val="nb-NO"/>
        </w:rPr>
        <w:t>ønskeleg</w:t>
      </w:r>
      <w:proofErr w:type="spellEnd"/>
      <w:r w:rsidRPr="00CC421C">
        <w:rPr>
          <w:lang w:val="nb-NO"/>
        </w:rPr>
        <w:t xml:space="preserve">, kan departementet </w:t>
      </w:r>
      <w:proofErr w:type="spellStart"/>
      <w:r w:rsidRPr="00CC421C">
        <w:rPr>
          <w:lang w:val="nb-NO"/>
        </w:rPr>
        <w:t>fastsetje</w:t>
      </w:r>
      <w:proofErr w:type="spellEnd"/>
      <w:r w:rsidRPr="00CC421C">
        <w:rPr>
          <w:lang w:val="nb-NO"/>
        </w:rPr>
        <w:t xml:space="preserve"> spesielle </w:t>
      </w:r>
      <w:proofErr w:type="spellStart"/>
      <w:r w:rsidRPr="00CC421C">
        <w:rPr>
          <w:lang w:val="nb-NO"/>
        </w:rPr>
        <w:t>kvotar</w:t>
      </w:r>
      <w:proofErr w:type="spellEnd"/>
      <w:r w:rsidRPr="00CC421C">
        <w:rPr>
          <w:lang w:val="nb-NO"/>
        </w:rPr>
        <w:t xml:space="preserve"> for enkelte </w:t>
      </w:r>
      <w:proofErr w:type="spellStart"/>
      <w:r w:rsidRPr="00CC421C">
        <w:rPr>
          <w:lang w:val="nb-NO"/>
        </w:rPr>
        <w:t>utdanningar</w:t>
      </w:r>
      <w:proofErr w:type="spellEnd"/>
      <w:r w:rsidRPr="00CC421C">
        <w:rPr>
          <w:lang w:val="nb-NO"/>
        </w:rPr>
        <w:t xml:space="preserve">. Spesielle </w:t>
      </w:r>
      <w:proofErr w:type="spellStart"/>
      <w:r w:rsidRPr="00CC421C">
        <w:rPr>
          <w:lang w:val="nb-NO"/>
        </w:rPr>
        <w:t>kvotar</w:t>
      </w:r>
      <w:proofErr w:type="spellEnd"/>
      <w:r w:rsidRPr="00CC421C">
        <w:rPr>
          <w:lang w:val="nb-NO"/>
        </w:rPr>
        <w:t xml:space="preserve"> har andre </w:t>
      </w:r>
      <w:proofErr w:type="spellStart"/>
      <w:r w:rsidRPr="00CC421C">
        <w:rPr>
          <w:lang w:val="nb-NO"/>
        </w:rPr>
        <w:t>tilhøyrskriterium</w:t>
      </w:r>
      <w:proofErr w:type="spellEnd"/>
      <w:r w:rsidRPr="00CC421C">
        <w:rPr>
          <w:lang w:val="nb-NO"/>
        </w:rPr>
        <w:t xml:space="preserve"> enn kvoten for førstegongsvitnemål. (...) (4) </w:t>
      </w:r>
      <w:proofErr w:type="spellStart"/>
      <w:r w:rsidRPr="00CC421C">
        <w:rPr>
          <w:lang w:val="nb-NO"/>
        </w:rPr>
        <w:t>Søkjarar</w:t>
      </w:r>
      <w:proofErr w:type="spellEnd"/>
      <w:r w:rsidRPr="00CC421C">
        <w:rPr>
          <w:lang w:val="nb-NO"/>
        </w:rPr>
        <w:t xml:space="preserve"> som fyller kriteria for opptak i </w:t>
      </w:r>
      <w:proofErr w:type="spellStart"/>
      <w:r w:rsidRPr="00CC421C">
        <w:rPr>
          <w:lang w:val="nb-NO"/>
        </w:rPr>
        <w:t>ein</w:t>
      </w:r>
      <w:proofErr w:type="spellEnd"/>
      <w:r w:rsidRPr="00CC421C">
        <w:rPr>
          <w:lang w:val="nb-NO"/>
        </w:rPr>
        <w:t xml:space="preserve"> spesiell kvote, men </w:t>
      </w:r>
      <w:proofErr w:type="spellStart"/>
      <w:r w:rsidRPr="00CC421C">
        <w:rPr>
          <w:lang w:val="nb-NO"/>
        </w:rPr>
        <w:t>ikkje</w:t>
      </w:r>
      <w:proofErr w:type="spellEnd"/>
      <w:r w:rsidRPr="00CC421C">
        <w:rPr>
          <w:lang w:val="nb-NO"/>
        </w:rPr>
        <w:t xml:space="preserve"> får </w:t>
      </w:r>
      <w:proofErr w:type="spellStart"/>
      <w:r w:rsidRPr="00CC421C">
        <w:rPr>
          <w:lang w:val="nb-NO"/>
        </w:rPr>
        <w:t>tilbod</w:t>
      </w:r>
      <w:proofErr w:type="spellEnd"/>
      <w:r w:rsidRPr="00CC421C">
        <w:rPr>
          <w:lang w:val="nb-NO"/>
        </w:rPr>
        <w:t xml:space="preserve"> om studieplass, konkurrerer eventuelt </w:t>
      </w:r>
      <w:proofErr w:type="spellStart"/>
      <w:r w:rsidRPr="00CC421C">
        <w:rPr>
          <w:lang w:val="nb-NO"/>
        </w:rPr>
        <w:t>vidare</w:t>
      </w:r>
      <w:proofErr w:type="spellEnd"/>
      <w:r w:rsidRPr="00CC421C">
        <w:rPr>
          <w:lang w:val="nb-NO"/>
        </w:rPr>
        <w:t xml:space="preserve"> i kvoten for førstegongsvitnemål og deretter i den ordinære kvoten, jf. § 7-2.»</w:t>
      </w:r>
    </w:p>
    <w:p w14:paraId="330FA716" w14:textId="50057434" w:rsidR="00CC421C" w:rsidRDefault="00CC421C" w:rsidP="00CC421C">
      <w:pPr>
        <w:rPr>
          <w:lang w:val="se-NO"/>
        </w:rPr>
      </w:pPr>
    </w:p>
    <w:p w14:paraId="7140EA31" w14:textId="71C71CDF" w:rsidR="003F36ED" w:rsidRPr="00CE1B69" w:rsidRDefault="00657BE7" w:rsidP="00CC421C">
      <w:pPr>
        <w:rPr>
          <w:lang w:val="se-NO"/>
        </w:rPr>
      </w:pPr>
      <w:r>
        <w:rPr>
          <w:lang w:val="se-NO"/>
        </w:rPr>
        <w:t xml:space="preserve">NSR sámediggejoavku bivdá sámediggeráđi bidjat johtui proseassa oaččuhan dihte rievdadit láhkaásahusa, seammás sihkkarastit sámi váikkuheami kvohta eavttuide maid departemeantta lea bidjan. Mii fertet sihkkarastit ahte kvohtat leat ulbmilaččat Sámi servodaga dárbbuid ektui. Mii dárbbašit eambbo kvohtasajiid ja sámi ohccit fertejit álggos oaččut vejolašvuođa gilvalit vuosttašgeardeoahppoduođaštusain ja dábálaš kvohtain, </w:t>
      </w:r>
      <w:r w:rsidR="00CE1B69">
        <w:rPr>
          <w:lang w:val="se-NO"/>
        </w:rPr>
        <w:t xml:space="preserve">dahje eará earenoamáš kvohtain, ovdal go gilvalit sámi kvohtasajiiguin. </w:t>
      </w:r>
    </w:p>
    <w:sectPr w:rsidR="003F36ED" w:rsidRPr="00CE1B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21C"/>
    <w:rsid w:val="003F36ED"/>
    <w:rsid w:val="004D65BD"/>
    <w:rsid w:val="00657BE7"/>
    <w:rsid w:val="006F3497"/>
    <w:rsid w:val="00780171"/>
    <w:rsid w:val="007A1355"/>
    <w:rsid w:val="00A27DB0"/>
    <w:rsid w:val="00CC421C"/>
    <w:rsid w:val="00CE1B69"/>
    <w:rsid w:val="00F00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3A0AA"/>
  <w15:chartTrackingRefBased/>
  <w15:docId w15:val="{CBB6D324-E009-4E96-B841-F33BDE8DB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1737</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Ann-Karoline</dc:creator>
  <cp:keywords/>
  <dc:description/>
  <cp:lastModifiedBy>Eira, Ann-Karoline</cp:lastModifiedBy>
  <cp:revision>2</cp:revision>
  <dcterms:created xsi:type="dcterms:W3CDTF">2022-10-25T07:44:00Z</dcterms:created>
  <dcterms:modified xsi:type="dcterms:W3CDTF">2022-10-25T07:44:00Z</dcterms:modified>
</cp:coreProperties>
</file>