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AEDB" w14:textId="37DAC667" w:rsidR="003D0F17" w:rsidRDefault="00B56520">
      <w:pPr>
        <w:rPr>
          <w:color w:val="212121"/>
          <w:sz w:val="26"/>
          <w:szCs w:val="26"/>
        </w:rPr>
      </w:pPr>
      <w:r>
        <w:rPr>
          <w:b/>
          <w:bCs/>
          <w:color w:val="212121"/>
          <w:sz w:val="26"/>
          <w:szCs w:val="26"/>
        </w:rPr>
        <w:t xml:space="preserve">Boazodoalu dilli lea hui duođalaš, Sámediggepresideanta </w:t>
      </w:r>
      <w:r w:rsidR="005B5D12" w:rsidRPr="005B5D12">
        <w:rPr>
          <w:b/>
          <w:bCs/>
          <w:color w:val="212121"/>
          <w:sz w:val="26"/>
          <w:szCs w:val="26"/>
        </w:rPr>
        <w:t>lea fuolastuvvan boazodolliid dili dihte</w:t>
      </w:r>
      <w:r>
        <w:rPr>
          <w:b/>
          <w:bCs/>
          <w:color w:val="212121"/>
          <w:sz w:val="26"/>
          <w:szCs w:val="26"/>
        </w:rPr>
        <w:t>.</w:t>
      </w:r>
      <w:r>
        <w:rPr>
          <w:color w:val="212121"/>
          <w:sz w:val="27"/>
          <w:szCs w:val="27"/>
        </w:rPr>
        <w:br/>
      </w:r>
      <w:r>
        <w:rPr>
          <w:color w:val="212121"/>
          <w:sz w:val="27"/>
          <w:szCs w:val="27"/>
        </w:rPr>
        <w:br/>
      </w:r>
      <w:r>
        <w:rPr>
          <w:color w:val="212121"/>
          <w:sz w:val="26"/>
          <w:szCs w:val="26"/>
        </w:rPr>
        <w:t> </w:t>
      </w:r>
      <w:r>
        <w:rPr>
          <w:color w:val="212121"/>
          <w:sz w:val="27"/>
          <w:szCs w:val="27"/>
        </w:rPr>
        <w:br/>
      </w:r>
      <w:r>
        <w:rPr>
          <w:color w:val="212121"/>
          <w:sz w:val="27"/>
          <w:szCs w:val="27"/>
        </w:rPr>
        <w:br/>
      </w:r>
      <w:r>
        <w:rPr>
          <w:color w:val="212121"/>
          <w:sz w:val="26"/>
          <w:szCs w:val="26"/>
        </w:rPr>
        <w:t>Boazoeaiggádat leat álgán njuolga sámediggepresideanttain Silje Karine Muotkain váldit</w:t>
      </w:r>
      <w:r w:rsidR="003D0F17">
        <w:rPr>
          <w:color w:val="212121"/>
          <w:sz w:val="26"/>
          <w:szCs w:val="26"/>
        </w:rPr>
        <w:t xml:space="preserve"> </w:t>
      </w:r>
      <w:r>
        <w:rPr>
          <w:color w:val="212121"/>
          <w:sz w:val="26"/>
          <w:szCs w:val="26"/>
        </w:rPr>
        <w:t>oktavuođa muitalan dihte sin duođalaš dili birra heajos guohtumii</w:t>
      </w:r>
      <w:r w:rsidR="003D0F17">
        <w:rPr>
          <w:color w:val="212121"/>
          <w:sz w:val="26"/>
          <w:szCs w:val="26"/>
        </w:rPr>
        <w:t>guin</w:t>
      </w:r>
      <w:r>
        <w:rPr>
          <w:color w:val="212121"/>
          <w:sz w:val="26"/>
          <w:szCs w:val="26"/>
        </w:rPr>
        <w:t xml:space="preserve"> ja mielahis alla boaldámušhatti</w:t>
      </w:r>
      <w:r w:rsidR="003D0F17">
        <w:rPr>
          <w:color w:val="212121"/>
          <w:sz w:val="26"/>
          <w:szCs w:val="26"/>
        </w:rPr>
        <w:t>iguin</w:t>
      </w:r>
      <w:r>
        <w:rPr>
          <w:color w:val="212121"/>
          <w:sz w:val="26"/>
          <w:szCs w:val="26"/>
        </w:rPr>
        <w:t>.</w:t>
      </w:r>
      <w:r w:rsidR="003D0F17">
        <w:rPr>
          <w:color w:val="212121"/>
          <w:sz w:val="26"/>
          <w:szCs w:val="26"/>
        </w:rPr>
        <w:t xml:space="preserve"> Noađđi sihke lassánan fuođarhattit alla boaldámušhattit dagaha hui garra ekonomalaš deattu ealáhussii.</w:t>
      </w:r>
      <w:r>
        <w:rPr>
          <w:color w:val="212121"/>
          <w:sz w:val="26"/>
          <w:szCs w:val="26"/>
        </w:rPr>
        <w:t xml:space="preserve">  </w:t>
      </w:r>
      <w:r>
        <w:rPr>
          <w:color w:val="212121"/>
          <w:sz w:val="27"/>
          <w:szCs w:val="27"/>
        </w:rPr>
        <w:br/>
      </w:r>
      <w:r>
        <w:rPr>
          <w:color w:val="212121"/>
          <w:sz w:val="27"/>
          <w:szCs w:val="27"/>
        </w:rPr>
        <w:br/>
      </w:r>
      <w:r>
        <w:rPr>
          <w:color w:val="212121"/>
          <w:sz w:val="26"/>
          <w:szCs w:val="26"/>
        </w:rPr>
        <w:t> </w:t>
      </w:r>
    </w:p>
    <w:p w14:paraId="0CBE4A32" w14:textId="4674019B" w:rsidR="00D63B68" w:rsidRDefault="00B56520">
      <w:r>
        <w:rPr>
          <w:color w:val="212121"/>
          <w:sz w:val="26"/>
          <w:szCs w:val="26"/>
        </w:rPr>
        <w:t xml:space="preserve">- Olu guovlluin eai leat bohccot oba beassan ge dálveguohtumii go lea visot jikŋon, ja boazoeaiggádat barget birra jándora guođohit ja biebmat ealuid. Energiijakriisa čakčat dagahii ahte </w:t>
      </w:r>
      <w:r w:rsidR="003D0F17">
        <w:rPr>
          <w:color w:val="212121"/>
          <w:sz w:val="26"/>
          <w:szCs w:val="26"/>
        </w:rPr>
        <w:t>fuođar</w:t>
      </w:r>
      <w:r>
        <w:rPr>
          <w:color w:val="212121"/>
          <w:sz w:val="26"/>
          <w:szCs w:val="26"/>
        </w:rPr>
        <w:t xml:space="preserve">hattit lassánedje. Dasa lassin lea boaldámušhaddi lassánan hirbmadit Ukraina soađi dihte ja boazoeaiggádat vásihit fámuhisvuođa, dadjá sámediggepresideanta Silje Karine Muotka ja sámediggeráđđi Hans Ole Eira. Muotka ja Eira bivdiba hoahppočoahkkima eanadoallo- ja </w:t>
      </w:r>
      <w:r w:rsidR="003D0F17">
        <w:rPr>
          <w:color w:val="212121"/>
          <w:sz w:val="26"/>
          <w:szCs w:val="26"/>
        </w:rPr>
        <w:t>biebmoministeriin</w:t>
      </w:r>
      <w:r>
        <w:rPr>
          <w:color w:val="212121"/>
          <w:sz w:val="26"/>
          <w:szCs w:val="26"/>
        </w:rPr>
        <w:t xml:space="preserve"> Sandra Borch</w:t>
      </w:r>
      <w:r w:rsidR="003D0F17">
        <w:rPr>
          <w:color w:val="212121"/>
          <w:sz w:val="26"/>
          <w:szCs w:val="26"/>
        </w:rPr>
        <w:t>ain</w:t>
      </w:r>
      <w:r>
        <w:rPr>
          <w:color w:val="212121"/>
          <w:sz w:val="26"/>
          <w:szCs w:val="26"/>
        </w:rPr>
        <w:t xml:space="preserve"> (Gb) ja ruhtadanministariin  Trygve Slagsvold Vedum</w:t>
      </w:r>
      <w:r w:rsidR="00CA7218">
        <w:rPr>
          <w:color w:val="212121"/>
          <w:sz w:val="26"/>
          <w:szCs w:val="26"/>
        </w:rPr>
        <w:t>ain</w:t>
      </w:r>
      <w:r>
        <w:rPr>
          <w:color w:val="212121"/>
          <w:sz w:val="26"/>
          <w:szCs w:val="26"/>
        </w:rPr>
        <w:t xml:space="preserve"> (Gb).</w:t>
      </w:r>
      <w:r>
        <w:rPr>
          <w:color w:val="212121"/>
          <w:sz w:val="27"/>
          <w:szCs w:val="27"/>
        </w:rPr>
        <w:br/>
      </w:r>
      <w:r>
        <w:rPr>
          <w:color w:val="212121"/>
          <w:sz w:val="27"/>
          <w:szCs w:val="27"/>
        </w:rPr>
        <w:br/>
      </w:r>
      <w:r>
        <w:rPr>
          <w:color w:val="212121"/>
          <w:sz w:val="26"/>
          <w:szCs w:val="26"/>
        </w:rPr>
        <w:t> Bearrašii</w:t>
      </w:r>
      <w:r w:rsidR="00CA7218">
        <w:rPr>
          <w:color w:val="212121"/>
          <w:sz w:val="26"/>
          <w:szCs w:val="26"/>
        </w:rPr>
        <w:t>dda</w:t>
      </w:r>
      <w:r>
        <w:rPr>
          <w:color w:val="212121"/>
          <w:sz w:val="26"/>
          <w:szCs w:val="26"/>
        </w:rPr>
        <w:t xml:space="preserve"> geat barget boazodoalus lea </w:t>
      </w:r>
      <w:r w:rsidR="00CA7218">
        <w:rPr>
          <w:color w:val="212121"/>
          <w:sz w:val="26"/>
          <w:szCs w:val="26"/>
        </w:rPr>
        <w:t xml:space="preserve">dál </w:t>
      </w:r>
      <w:r>
        <w:rPr>
          <w:color w:val="212121"/>
          <w:sz w:val="26"/>
          <w:szCs w:val="26"/>
        </w:rPr>
        <w:t>lossa ja bargogáibideaddji árgabeaivi, go haddelassáneapmi sihke boaldámušas ja fuođđariin  boahtá lassin beaivválaš bargui, gártá dat lossa deaddun. Das man guhká dát váttis guohtundilli bistá, de sáhttá dilli váikkuhit miessebuvttadeapmái čakč</w:t>
      </w:r>
      <w:r w:rsidR="00CA7218">
        <w:rPr>
          <w:color w:val="212121"/>
          <w:sz w:val="26"/>
          <w:szCs w:val="26"/>
        </w:rPr>
        <w:t>at</w:t>
      </w:r>
      <w:r>
        <w:rPr>
          <w:color w:val="212121"/>
          <w:sz w:val="26"/>
          <w:szCs w:val="26"/>
        </w:rPr>
        <w:t>. Dákkár dilli váikkuha nju</w:t>
      </w:r>
      <w:r w:rsidR="00CA7218">
        <w:rPr>
          <w:color w:val="212121"/>
          <w:sz w:val="26"/>
          <w:szCs w:val="26"/>
        </w:rPr>
        <w:t>o</w:t>
      </w:r>
      <w:r>
        <w:rPr>
          <w:color w:val="212121"/>
          <w:sz w:val="26"/>
          <w:szCs w:val="26"/>
        </w:rPr>
        <w:t xml:space="preserve">vvamii ja dasto funet ekonomalaš </w:t>
      </w:r>
      <w:r w:rsidR="00CA7218">
        <w:rPr>
          <w:color w:val="212121"/>
          <w:sz w:val="26"/>
          <w:szCs w:val="26"/>
        </w:rPr>
        <w:t xml:space="preserve">sisabohtui. </w:t>
      </w:r>
      <w:r>
        <w:rPr>
          <w:color w:val="212121"/>
          <w:sz w:val="26"/>
          <w:szCs w:val="26"/>
        </w:rPr>
        <w:t xml:space="preserve"> Dát ovttas lasi vuorddekeahtes golui</w:t>
      </w:r>
      <w:r w:rsidR="00CA7218">
        <w:rPr>
          <w:color w:val="212121"/>
          <w:sz w:val="26"/>
          <w:szCs w:val="26"/>
        </w:rPr>
        <w:t>guin</w:t>
      </w:r>
      <w:r>
        <w:rPr>
          <w:color w:val="212121"/>
          <w:sz w:val="26"/>
          <w:szCs w:val="26"/>
        </w:rPr>
        <w:t xml:space="preserve"> dálvvi ja giđa, lea máŧohis noađđin boazodoallobearrašiidda.</w:t>
      </w:r>
      <w:r>
        <w:rPr>
          <w:color w:val="212121"/>
          <w:sz w:val="27"/>
          <w:szCs w:val="27"/>
        </w:rPr>
        <w:br/>
      </w:r>
      <w:r>
        <w:rPr>
          <w:color w:val="212121"/>
          <w:sz w:val="27"/>
          <w:szCs w:val="27"/>
        </w:rPr>
        <w:br/>
      </w:r>
      <w:r>
        <w:rPr>
          <w:color w:val="212121"/>
          <w:sz w:val="26"/>
          <w:szCs w:val="26"/>
        </w:rPr>
        <w:t>- Mii  oažžut dramáhtalaš dieđuid boazoeaiggádiin geat vásihit ruhtaheađi go heajos guohtun ja alla doaibmagolut dagahit duppalnoađi sidjiide, dadjaba Muotka ja Eira.</w:t>
      </w:r>
      <w:r>
        <w:rPr>
          <w:color w:val="212121"/>
          <w:sz w:val="27"/>
          <w:szCs w:val="27"/>
        </w:rPr>
        <w:br/>
      </w:r>
      <w:r>
        <w:rPr>
          <w:color w:val="212121"/>
          <w:sz w:val="27"/>
          <w:szCs w:val="27"/>
        </w:rPr>
        <w:br/>
      </w:r>
      <w:r>
        <w:rPr>
          <w:color w:val="212121"/>
          <w:sz w:val="26"/>
          <w:szCs w:val="26"/>
        </w:rPr>
        <w:t>Sámediggi bivdá ovddasvástideaddji eiseválddiid álggahit earenoamáš doaimmaid hehtten dihte olmmošlaš tragediijaid. Sámediggi oaidná dili dan mađe dramáhtala</w:t>
      </w:r>
      <w:r w:rsidR="00CA7218">
        <w:rPr>
          <w:color w:val="212121"/>
          <w:sz w:val="26"/>
          <w:szCs w:val="26"/>
        </w:rPr>
        <w:t>žž</w:t>
      </w:r>
      <w:r>
        <w:rPr>
          <w:color w:val="212121"/>
          <w:sz w:val="26"/>
          <w:szCs w:val="26"/>
        </w:rPr>
        <w:t>an ahte mii ovttas EBD:in ja Romssa ja Finnmárkku ja Nordlánda stáhtahálddašeddjiiguin farggamusat berret čoahkkanit ja gávdnat čovdosiid mat veahkehit geahpidit nođiid maid olu boazoeaiggádat vásihit dál.</w:t>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20"/>
    <w:rsid w:val="0036291A"/>
    <w:rsid w:val="003D0F17"/>
    <w:rsid w:val="005B5D12"/>
    <w:rsid w:val="009F5808"/>
    <w:rsid w:val="00B56520"/>
    <w:rsid w:val="00CA721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ECF4"/>
  <w15:chartTrackingRefBased/>
  <w15:docId w15:val="{4F07D18D-FD56-42CF-B2D2-2E2CFDB6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1650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3</cp:revision>
  <dcterms:created xsi:type="dcterms:W3CDTF">2022-03-10T15:10:00Z</dcterms:created>
  <dcterms:modified xsi:type="dcterms:W3CDTF">2022-03-10T15:11:00Z</dcterms:modified>
</cp:coreProperties>
</file>